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1080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22.75pt;width:269.75pt;height:7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7A0C" w:rsidRPr="00D529B2" w:rsidRDefault="00887A0C" w:rsidP="00354E06">
                  <w:pPr>
                    <w:jc w:val="both"/>
                  </w:pPr>
                  <w:r w:rsidRPr="00E97846">
                    <w:t xml:space="preserve">Приложение  к ОПОП по направлению подготовки </w:t>
                  </w:r>
                  <w:r w:rsidR="00E97846" w:rsidRPr="00E97846">
                    <w:t xml:space="preserve">44.03.01 «Педагогическое образование» </w:t>
                  </w:r>
                  <w:r w:rsidRPr="00E97846">
                    <w:t>(уровень бакалавриата), Направленность (профиль) программы «</w:t>
                  </w:r>
                  <w:r w:rsidR="00E97846" w:rsidRPr="00E97846">
                    <w:t>Информатика</w:t>
                  </w:r>
                  <w:r w:rsidRPr="00E97846">
                    <w:t xml:space="preserve">», утв. приказом ректора ОмГА </w:t>
                  </w:r>
                  <w:r w:rsidR="00354E06" w:rsidRPr="00FC5471">
                    <w:t xml:space="preserve">от </w:t>
                  </w:r>
                  <w:r w:rsidR="00A6422B">
                    <w:t>2</w:t>
                  </w:r>
                  <w:r w:rsidR="005F25E1">
                    <w:t>8.03.2022 №28</w:t>
                  </w:r>
                </w:p>
                <w:p w:rsidR="00887A0C" w:rsidRPr="00641D51" w:rsidRDefault="00887A0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97846" w:rsidRPr="00AB7944" w:rsidRDefault="007C277B" w:rsidP="00E9784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E97846" w:rsidRPr="00742B0B">
        <w:rPr>
          <w:rFonts w:eastAsia="Courier New"/>
          <w:noProof/>
          <w:sz w:val="28"/>
          <w:szCs w:val="28"/>
          <w:lang w:bidi="ru-RU"/>
        </w:rPr>
        <w:t xml:space="preserve">«Педагогики, </w:t>
      </w:r>
      <w:r w:rsidR="00E97846">
        <w:rPr>
          <w:rFonts w:eastAsia="Courier New"/>
          <w:noProof/>
          <w:sz w:val="28"/>
          <w:szCs w:val="28"/>
          <w:lang w:bidi="ru-RU"/>
        </w:rPr>
        <w:t>психологии и социальной работы»</w:t>
      </w:r>
    </w:p>
    <w:p w:rsidR="00C94464" w:rsidRPr="00697B05" w:rsidRDefault="00C94464" w:rsidP="00C94464">
      <w:pPr>
        <w:autoSpaceDE/>
        <w:adjustRightInd/>
        <w:ind w:right="1"/>
        <w:contextualSpacing/>
        <w:jc w:val="center"/>
        <w:rPr>
          <w:rFonts w:eastAsia="Courier New"/>
          <w:noProof/>
          <w:color w:val="FF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1080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A0C" w:rsidRPr="00C94464" w:rsidRDefault="00887A0C" w:rsidP="00C94464">
                  <w:pPr>
                    <w:jc w:val="center"/>
                    <w:rPr>
                      <w:sz w:val="24"/>
                      <w:szCs w:val="24"/>
                    </w:rPr>
                  </w:pPr>
                  <w:r w:rsidRPr="00C94464">
                    <w:rPr>
                      <w:sz w:val="24"/>
                      <w:szCs w:val="24"/>
                    </w:rPr>
                    <w:t>УТВЕРЖДАЮ:</w:t>
                  </w:r>
                </w:p>
                <w:p w:rsidR="00887A0C" w:rsidRPr="00C94464" w:rsidRDefault="00887A0C" w:rsidP="00C94464">
                  <w:pPr>
                    <w:jc w:val="center"/>
                    <w:rPr>
                      <w:sz w:val="24"/>
                      <w:szCs w:val="24"/>
                    </w:rPr>
                  </w:pPr>
                  <w:r w:rsidRPr="00C94464">
                    <w:rPr>
                      <w:sz w:val="24"/>
                      <w:szCs w:val="24"/>
                    </w:rPr>
                    <w:t>Ректор, д.фил.н., профессор</w:t>
                  </w:r>
                </w:p>
                <w:p w:rsidR="00887A0C" w:rsidRDefault="00887A0C" w:rsidP="00C94464">
                  <w:pPr>
                    <w:jc w:val="center"/>
                    <w:rPr>
                      <w:sz w:val="24"/>
                      <w:szCs w:val="24"/>
                    </w:rPr>
                  </w:pPr>
                </w:p>
                <w:p w:rsidR="00887A0C" w:rsidRPr="00C94464" w:rsidRDefault="00887A0C" w:rsidP="00C94464">
                  <w:pPr>
                    <w:jc w:val="center"/>
                    <w:rPr>
                      <w:sz w:val="24"/>
                      <w:szCs w:val="24"/>
                    </w:rPr>
                  </w:pPr>
                  <w:r w:rsidRPr="00C94464">
                    <w:rPr>
                      <w:sz w:val="24"/>
                      <w:szCs w:val="24"/>
                    </w:rPr>
                    <w:t>______________А.Э. Еремеев</w:t>
                  </w:r>
                </w:p>
                <w:p w:rsidR="00887A0C" w:rsidRPr="00467398" w:rsidRDefault="00887A0C" w:rsidP="006F5F7D">
                  <w:pPr>
                    <w:jc w:val="center"/>
                    <w:rPr>
                      <w:sz w:val="24"/>
                      <w:szCs w:val="24"/>
                    </w:rPr>
                  </w:pPr>
                  <w:r w:rsidRPr="00467398">
                    <w:rPr>
                      <w:sz w:val="24"/>
                      <w:szCs w:val="24"/>
                    </w:rPr>
                    <w:t xml:space="preserve">                              </w:t>
                  </w:r>
                  <w:r w:rsidR="005F25E1">
                    <w:rPr>
                      <w:sz w:val="24"/>
                      <w:szCs w:val="24"/>
                    </w:rPr>
                    <w:t>28.03.2022</w:t>
                  </w:r>
                  <w:r w:rsidR="00A6422B" w:rsidRPr="00CB2496">
                    <w:rPr>
                      <w:sz w:val="24"/>
                      <w:szCs w:val="24"/>
                    </w:rPr>
                    <w:t>г.</w:t>
                  </w:r>
                </w:p>
                <w:p w:rsidR="00887A0C" w:rsidRPr="002520B3" w:rsidRDefault="00887A0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Default="007F4B97" w:rsidP="00467398">
      <w:pPr>
        <w:widowControl/>
        <w:tabs>
          <w:tab w:val="left" w:pos="708"/>
        </w:tabs>
        <w:autoSpaceDE/>
        <w:adjustRightInd/>
        <w:rPr>
          <w:b/>
          <w:color w:val="000000"/>
          <w:sz w:val="24"/>
          <w:szCs w:val="24"/>
        </w:rPr>
      </w:pPr>
    </w:p>
    <w:p w:rsidR="00CD67DA" w:rsidRDefault="00CD67DA" w:rsidP="00467398">
      <w:pPr>
        <w:widowControl/>
        <w:tabs>
          <w:tab w:val="left" w:pos="708"/>
        </w:tabs>
        <w:autoSpaceDE/>
        <w:adjustRightInd/>
        <w:rPr>
          <w:b/>
          <w:color w:val="000000"/>
          <w:sz w:val="24"/>
          <w:szCs w:val="24"/>
        </w:rPr>
      </w:pPr>
    </w:p>
    <w:p w:rsidR="00CD67DA" w:rsidRPr="00793E1B" w:rsidRDefault="00CD67DA"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97846" w:rsidRDefault="00E97846" w:rsidP="00E97846">
      <w:pPr>
        <w:ind w:firstLine="709"/>
        <w:jc w:val="center"/>
        <w:rPr>
          <w:b/>
          <w:sz w:val="24"/>
          <w:szCs w:val="24"/>
        </w:rPr>
      </w:pPr>
      <w:r>
        <w:rPr>
          <w:b/>
          <w:sz w:val="24"/>
          <w:szCs w:val="24"/>
        </w:rPr>
        <w:t>ТЕХНОЛОГИИ ОРГАНИЗАЦИИ САМОСТОЯТЕЛЬНОЙ РАБОТЫ ОБУЧАЮЩИХСЯ НА УРОКАХ ИНФОРМАТИКИ</w:t>
      </w:r>
    </w:p>
    <w:p w:rsidR="00E833A5" w:rsidRDefault="00E97846" w:rsidP="00E833A5">
      <w:pPr>
        <w:widowControl/>
        <w:autoSpaceDN/>
        <w:jc w:val="center"/>
        <w:rPr>
          <w:rFonts w:eastAsia="Calibri"/>
          <w:b/>
          <w:bCs/>
          <w:color w:val="000000"/>
          <w:sz w:val="24"/>
          <w:szCs w:val="24"/>
          <w:lang w:eastAsia="en-US"/>
        </w:rPr>
      </w:pPr>
      <w:r>
        <w:rPr>
          <w:b/>
          <w:color w:val="000000"/>
          <w:sz w:val="24"/>
          <w:szCs w:val="24"/>
        </w:rPr>
        <w:t>Б1.В.ДВ.04.01</w:t>
      </w:r>
    </w:p>
    <w:p w:rsidR="00012912" w:rsidRPr="00793E1B" w:rsidRDefault="00012912" w:rsidP="00E833A5">
      <w:pPr>
        <w:widowControl/>
        <w:autoSpaceDN/>
        <w:jc w:val="center"/>
        <w:rPr>
          <w:rFonts w:eastAsia="Calibri"/>
          <w:b/>
          <w:bCs/>
          <w:color w:val="000000"/>
          <w:sz w:val="24"/>
          <w:szCs w:val="24"/>
          <w:lang w:eastAsia="en-US"/>
        </w:rPr>
      </w:pPr>
    </w:p>
    <w:p w:rsidR="00E97846" w:rsidRPr="00AB7944" w:rsidRDefault="00E97846" w:rsidP="00E9784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E97846" w:rsidRPr="00AB7944" w:rsidRDefault="00E97846" w:rsidP="00E9784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E97846" w:rsidRPr="00AB7944" w:rsidRDefault="00E97846" w:rsidP="00E97846">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E97846" w:rsidRPr="00793E1B" w:rsidRDefault="00E97846" w:rsidP="00E97846">
      <w:pPr>
        <w:widowControl/>
        <w:suppressAutoHyphens/>
        <w:autoSpaceDE/>
        <w:adjustRightInd/>
        <w:jc w:val="center"/>
        <w:rPr>
          <w:rFonts w:eastAsia="Courier New"/>
          <w:color w:val="000000"/>
          <w:sz w:val="24"/>
          <w:szCs w:val="24"/>
          <w:lang w:bidi="ru-RU"/>
        </w:rPr>
      </w:pPr>
    </w:p>
    <w:p w:rsidR="00E97846" w:rsidRPr="00793E1B" w:rsidRDefault="00E97846" w:rsidP="00E97846">
      <w:pPr>
        <w:widowControl/>
        <w:suppressAutoHyphens/>
        <w:autoSpaceDE/>
        <w:adjustRightInd/>
        <w:jc w:val="center"/>
        <w:rPr>
          <w:rFonts w:eastAsia="Courier New"/>
          <w:color w:val="000000"/>
          <w:sz w:val="24"/>
          <w:szCs w:val="24"/>
          <w:lang w:bidi="ru-RU"/>
        </w:rPr>
      </w:pPr>
    </w:p>
    <w:p w:rsidR="00E97846" w:rsidRDefault="00E97846" w:rsidP="00E97846">
      <w:pPr>
        <w:widowControl/>
        <w:suppressAutoHyphens/>
        <w:autoSpaceDE/>
        <w:adjustRightInd/>
        <w:jc w:val="center"/>
        <w:rPr>
          <w:rFonts w:eastAsia="Courier New"/>
          <w:b/>
          <w:sz w:val="24"/>
          <w:szCs w:val="24"/>
          <w:lang w:bidi="ru-RU"/>
        </w:rPr>
      </w:pPr>
      <w:r w:rsidRPr="00AB7944">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E97846" w:rsidRPr="00AB7944" w:rsidRDefault="00E97846" w:rsidP="00E97846">
      <w:pPr>
        <w:widowControl/>
        <w:suppressAutoHyphens/>
        <w:autoSpaceDE/>
        <w:adjustRightInd/>
        <w:jc w:val="center"/>
        <w:rPr>
          <w:rFonts w:eastAsia="Courier New"/>
          <w:sz w:val="24"/>
          <w:szCs w:val="24"/>
          <w:lang w:bidi="ru-RU"/>
        </w:rPr>
      </w:pPr>
      <w:r>
        <w:rPr>
          <w:rFonts w:eastAsia="Courier New"/>
          <w:b/>
          <w:sz w:val="24"/>
          <w:szCs w:val="24"/>
          <w:lang w:bidi="ru-RU"/>
        </w:rPr>
        <w:t xml:space="preserve"> </w:t>
      </w:r>
      <w:r w:rsidRPr="00AB7944">
        <w:rPr>
          <w:rFonts w:eastAsia="Courier New"/>
          <w:sz w:val="24"/>
          <w:szCs w:val="24"/>
          <w:lang w:bidi="ru-RU"/>
        </w:rPr>
        <w:t>(уровень бакалавриата)</w:t>
      </w:r>
      <w:r w:rsidRPr="00AB7944">
        <w:rPr>
          <w:rFonts w:eastAsia="Courier New"/>
          <w:sz w:val="24"/>
          <w:szCs w:val="24"/>
          <w:lang w:bidi="ru-RU"/>
        </w:rPr>
        <w:cr/>
      </w:r>
    </w:p>
    <w:p w:rsidR="00E97846" w:rsidRDefault="00E97846" w:rsidP="00E9784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w:t>
      </w:r>
      <w:r>
        <w:rPr>
          <w:rFonts w:eastAsia="Courier New"/>
          <w:sz w:val="24"/>
          <w:szCs w:val="24"/>
          <w:lang w:bidi="ru-RU"/>
        </w:rPr>
        <w:t>программы</w:t>
      </w:r>
    </w:p>
    <w:p w:rsidR="00E97846" w:rsidRDefault="00E97846" w:rsidP="00E9784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 «</w:t>
      </w:r>
      <w:r>
        <w:rPr>
          <w:rFonts w:eastAsia="Courier New"/>
          <w:sz w:val="24"/>
          <w:szCs w:val="24"/>
          <w:lang w:bidi="ru-RU"/>
        </w:rPr>
        <w:t>Информатика</w:t>
      </w:r>
      <w:r w:rsidRPr="00AB7944">
        <w:rPr>
          <w:rFonts w:eastAsia="Courier New"/>
          <w:sz w:val="24"/>
          <w:szCs w:val="24"/>
          <w:lang w:bidi="ru-RU"/>
        </w:rPr>
        <w:t>»</w:t>
      </w:r>
    </w:p>
    <w:p w:rsidR="00CD67DA" w:rsidRPr="00AB7944" w:rsidRDefault="00CD67DA" w:rsidP="00E97846">
      <w:pPr>
        <w:widowControl/>
        <w:suppressAutoHyphens/>
        <w:autoSpaceDE/>
        <w:adjustRightInd/>
        <w:jc w:val="center"/>
        <w:rPr>
          <w:rFonts w:eastAsia="Courier New"/>
          <w:sz w:val="24"/>
          <w:szCs w:val="24"/>
          <w:lang w:bidi="ru-RU"/>
        </w:rPr>
      </w:pPr>
    </w:p>
    <w:p w:rsidR="00E97846" w:rsidRPr="00AB7944" w:rsidRDefault="00E97846" w:rsidP="00E97846">
      <w:pPr>
        <w:widowControl/>
        <w:suppressAutoHyphens/>
        <w:autoSpaceDE/>
        <w:adjustRightInd/>
        <w:jc w:val="center"/>
        <w:rPr>
          <w:rFonts w:eastAsia="Courier New"/>
          <w:b/>
          <w:sz w:val="24"/>
          <w:szCs w:val="24"/>
          <w:lang w:bidi="ru-RU"/>
        </w:rPr>
      </w:pPr>
    </w:p>
    <w:p w:rsidR="00354E06" w:rsidRPr="00AB7944" w:rsidRDefault="00E97846" w:rsidP="00354E0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профессиональной деятельности: </w:t>
      </w:r>
      <w:r w:rsidR="00354E06">
        <w:rPr>
          <w:rFonts w:eastAsia="Courier New"/>
          <w:sz w:val="24"/>
          <w:szCs w:val="24"/>
          <w:lang w:bidi="ru-RU"/>
        </w:rPr>
        <w:t xml:space="preserve">педагогическая (основной); </w:t>
      </w:r>
      <w:r w:rsidR="00354E06" w:rsidRPr="00AB7944">
        <w:rPr>
          <w:rFonts w:eastAsia="Courier New"/>
          <w:sz w:val="24"/>
          <w:szCs w:val="24"/>
          <w:lang w:bidi="ru-RU"/>
        </w:rPr>
        <w:t>исследовательская</w:t>
      </w:r>
    </w:p>
    <w:p w:rsidR="00354E06" w:rsidRPr="002512A6" w:rsidRDefault="00354E06" w:rsidP="00354E06">
      <w:pPr>
        <w:widowControl/>
        <w:suppressAutoHyphens/>
        <w:autoSpaceDE/>
        <w:adjustRightInd/>
        <w:jc w:val="center"/>
        <w:rPr>
          <w:rFonts w:eastAsia="SimSun"/>
          <w:color w:val="000000"/>
          <w:kern w:val="2"/>
          <w:sz w:val="24"/>
          <w:szCs w:val="24"/>
          <w:lang w:eastAsia="hi-IN" w:bidi="hi-IN"/>
        </w:rPr>
      </w:pPr>
    </w:p>
    <w:p w:rsidR="00CD67DA" w:rsidRPr="002512A6" w:rsidRDefault="00354E06" w:rsidP="00354E06">
      <w:pPr>
        <w:widowControl/>
        <w:suppressAutoHyphens/>
        <w:autoSpaceDE/>
        <w:adjustRightInd/>
        <w:jc w:val="center"/>
        <w:rPr>
          <w:rFonts w:eastAsia="SimSun"/>
          <w:b/>
          <w:color w:val="000000"/>
          <w:kern w:val="2"/>
          <w:sz w:val="24"/>
          <w:szCs w:val="24"/>
          <w:lang w:eastAsia="hi-IN" w:bidi="hi-IN"/>
        </w:rPr>
      </w:pPr>
      <w:r w:rsidRPr="002512A6">
        <w:rPr>
          <w:rFonts w:eastAsia="SimSun"/>
          <w:b/>
          <w:color w:val="000000"/>
          <w:kern w:val="2"/>
          <w:sz w:val="24"/>
          <w:szCs w:val="24"/>
          <w:lang w:eastAsia="hi-IN" w:bidi="hi-IN"/>
        </w:rPr>
        <w:t>Для обучающихся:</w:t>
      </w:r>
    </w:p>
    <w:p w:rsidR="00CD67DA" w:rsidRPr="002512A6" w:rsidRDefault="00CD67DA" w:rsidP="00354E06">
      <w:pPr>
        <w:widowControl/>
        <w:suppressAutoHyphens/>
        <w:autoSpaceDE/>
        <w:adjustRightInd/>
        <w:jc w:val="center"/>
        <w:rPr>
          <w:rFonts w:eastAsia="SimSun"/>
          <w:b/>
          <w:color w:val="000000"/>
          <w:kern w:val="2"/>
          <w:sz w:val="24"/>
          <w:szCs w:val="24"/>
          <w:lang w:eastAsia="hi-IN" w:bidi="hi-IN"/>
        </w:rPr>
      </w:pPr>
    </w:p>
    <w:p w:rsidR="00354E06" w:rsidRPr="002512A6" w:rsidRDefault="00354E06" w:rsidP="00354E06">
      <w:pPr>
        <w:widowControl/>
        <w:suppressAutoHyphens/>
        <w:autoSpaceDE/>
        <w:adjustRightInd/>
        <w:jc w:val="center"/>
        <w:rPr>
          <w:rFonts w:eastAsia="SimSun"/>
          <w:color w:val="000000"/>
          <w:kern w:val="2"/>
          <w:sz w:val="24"/>
          <w:szCs w:val="24"/>
          <w:lang w:eastAsia="hi-IN" w:bidi="hi-IN"/>
        </w:rPr>
      </w:pPr>
    </w:p>
    <w:p w:rsidR="00354E06" w:rsidRPr="002512A6" w:rsidRDefault="00354E06" w:rsidP="00354E06">
      <w:pPr>
        <w:widowControl/>
        <w:suppressAutoHyphens/>
        <w:autoSpaceDE/>
        <w:adjustRightInd/>
        <w:jc w:val="center"/>
        <w:rPr>
          <w:rFonts w:eastAsia="SimSun"/>
          <w:color w:val="000000"/>
          <w:kern w:val="2"/>
          <w:sz w:val="24"/>
          <w:szCs w:val="24"/>
          <w:lang w:eastAsia="hi-IN" w:bidi="hi-IN"/>
        </w:rPr>
      </w:pPr>
      <w:r w:rsidRPr="002512A6">
        <w:rPr>
          <w:rFonts w:eastAsia="SimSun"/>
          <w:color w:val="000000"/>
          <w:kern w:val="2"/>
          <w:sz w:val="24"/>
          <w:szCs w:val="24"/>
          <w:lang w:eastAsia="hi-IN" w:bidi="hi-IN"/>
        </w:rPr>
        <w:t xml:space="preserve">заочной формы обучения </w:t>
      </w:r>
      <w:r w:rsidR="007F5377">
        <w:rPr>
          <w:rFonts w:eastAsia="SimSun"/>
          <w:color w:val="000000"/>
          <w:kern w:val="2"/>
          <w:sz w:val="24"/>
          <w:szCs w:val="24"/>
          <w:lang w:eastAsia="hi-IN" w:bidi="hi-IN"/>
        </w:rPr>
        <w:t>201</w:t>
      </w:r>
      <w:r w:rsidR="008D419F">
        <w:rPr>
          <w:rFonts w:eastAsia="SimSun"/>
          <w:color w:val="000000"/>
          <w:kern w:val="2"/>
          <w:sz w:val="24"/>
          <w:szCs w:val="24"/>
          <w:lang w:eastAsia="hi-IN" w:bidi="hi-IN"/>
        </w:rPr>
        <w:t>8</w:t>
      </w:r>
      <w:r w:rsidRPr="002512A6">
        <w:rPr>
          <w:rFonts w:eastAsia="SimSun"/>
          <w:color w:val="000000"/>
          <w:kern w:val="2"/>
          <w:sz w:val="24"/>
          <w:szCs w:val="24"/>
          <w:lang w:eastAsia="hi-IN" w:bidi="hi-IN"/>
        </w:rPr>
        <w:t xml:space="preserve"> года набора соответственно</w:t>
      </w:r>
    </w:p>
    <w:p w:rsidR="00354E06" w:rsidRPr="002512A6" w:rsidRDefault="00354E06" w:rsidP="00354E06">
      <w:pPr>
        <w:widowControl/>
        <w:suppressAutoHyphens/>
        <w:autoSpaceDE/>
        <w:adjustRightInd/>
        <w:jc w:val="center"/>
        <w:rPr>
          <w:rFonts w:eastAsia="SimSun"/>
          <w:color w:val="000000"/>
          <w:kern w:val="2"/>
          <w:sz w:val="24"/>
          <w:szCs w:val="24"/>
          <w:lang w:eastAsia="hi-IN" w:bidi="hi-IN"/>
        </w:rPr>
      </w:pPr>
    </w:p>
    <w:p w:rsidR="00354E06" w:rsidRPr="002512A6" w:rsidRDefault="00354E06" w:rsidP="00354E06">
      <w:pPr>
        <w:widowControl/>
        <w:suppressAutoHyphens/>
        <w:autoSpaceDE/>
        <w:adjustRightInd/>
        <w:jc w:val="center"/>
        <w:rPr>
          <w:rFonts w:eastAsia="SimSun"/>
          <w:color w:val="000000"/>
          <w:kern w:val="2"/>
          <w:sz w:val="24"/>
          <w:szCs w:val="24"/>
          <w:lang w:eastAsia="hi-IN" w:bidi="hi-IN"/>
        </w:rPr>
      </w:pPr>
    </w:p>
    <w:p w:rsidR="00354E06" w:rsidRPr="002512A6" w:rsidRDefault="00354E06" w:rsidP="00354E06">
      <w:pPr>
        <w:suppressAutoHyphens/>
        <w:contextualSpacing/>
        <w:rPr>
          <w:rFonts w:eastAsia="SimSun"/>
          <w:color w:val="000000"/>
          <w:kern w:val="2"/>
          <w:sz w:val="24"/>
          <w:szCs w:val="24"/>
          <w:lang w:eastAsia="hi-IN" w:bidi="hi-IN"/>
        </w:rPr>
      </w:pPr>
      <w:r w:rsidRPr="002512A6">
        <w:rPr>
          <w:rFonts w:eastAsia="SimSun"/>
          <w:color w:val="000000"/>
          <w:kern w:val="2"/>
          <w:sz w:val="24"/>
          <w:szCs w:val="24"/>
          <w:lang w:eastAsia="hi-IN" w:bidi="hi-IN"/>
        </w:rPr>
        <w:t xml:space="preserve">                                                             </w:t>
      </w:r>
    </w:p>
    <w:p w:rsidR="00354E06" w:rsidRDefault="00354E06" w:rsidP="00354E06">
      <w:pPr>
        <w:suppressAutoHyphens/>
        <w:contextualSpacing/>
        <w:rPr>
          <w:rFonts w:eastAsia="SimSun"/>
          <w:color w:val="000000"/>
          <w:kern w:val="2"/>
          <w:sz w:val="24"/>
          <w:szCs w:val="24"/>
          <w:lang w:eastAsia="hi-IN" w:bidi="hi-IN"/>
        </w:rPr>
      </w:pPr>
    </w:p>
    <w:p w:rsidR="00354E06" w:rsidRDefault="00354E06" w:rsidP="00354E06">
      <w:pPr>
        <w:suppressAutoHyphens/>
        <w:contextualSpacing/>
        <w:rPr>
          <w:rFonts w:eastAsia="SimSun"/>
          <w:color w:val="000000"/>
          <w:kern w:val="2"/>
          <w:sz w:val="24"/>
          <w:szCs w:val="24"/>
          <w:lang w:eastAsia="hi-IN" w:bidi="hi-IN"/>
        </w:rPr>
      </w:pPr>
    </w:p>
    <w:p w:rsidR="00CD67DA" w:rsidRDefault="00CD67DA" w:rsidP="00354E06">
      <w:pPr>
        <w:suppressAutoHyphens/>
        <w:contextualSpacing/>
        <w:jc w:val="center"/>
        <w:rPr>
          <w:color w:val="000000"/>
          <w:sz w:val="24"/>
          <w:szCs w:val="24"/>
        </w:rPr>
      </w:pPr>
    </w:p>
    <w:p w:rsidR="00CD67DA" w:rsidRDefault="00CD67DA" w:rsidP="00354E06">
      <w:pPr>
        <w:suppressAutoHyphens/>
        <w:contextualSpacing/>
        <w:jc w:val="center"/>
        <w:rPr>
          <w:color w:val="000000"/>
          <w:sz w:val="24"/>
          <w:szCs w:val="24"/>
        </w:rPr>
      </w:pPr>
    </w:p>
    <w:p w:rsidR="00354E06" w:rsidRPr="00793E1B" w:rsidRDefault="00354E06" w:rsidP="00354E06">
      <w:pPr>
        <w:suppressAutoHyphens/>
        <w:contextualSpacing/>
        <w:jc w:val="center"/>
        <w:rPr>
          <w:color w:val="000000"/>
          <w:sz w:val="24"/>
          <w:szCs w:val="24"/>
        </w:rPr>
      </w:pPr>
      <w:r w:rsidRPr="00793E1B">
        <w:rPr>
          <w:color w:val="000000"/>
          <w:sz w:val="24"/>
          <w:szCs w:val="24"/>
        </w:rPr>
        <w:t>Омск 20</w:t>
      </w:r>
      <w:r w:rsidR="005F25E1">
        <w:rPr>
          <w:color w:val="000000"/>
          <w:sz w:val="24"/>
          <w:szCs w:val="24"/>
        </w:rPr>
        <w:t>22</w:t>
      </w:r>
    </w:p>
    <w:p w:rsidR="00DF1076" w:rsidRPr="00793E1B" w:rsidRDefault="00CD67DA" w:rsidP="00067548">
      <w:pPr>
        <w:suppressAutoHyphens/>
        <w:contextualSpacing/>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1</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Наименование дисциплины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2</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3</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4</w:t>
            </w:r>
          </w:p>
        </w:tc>
        <w:tc>
          <w:tcPr>
            <w:tcW w:w="8080" w:type="dxa"/>
            <w:hideMark/>
          </w:tcPr>
          <w:p w:rsidR="00354E06" w:rsidRPr="00793E1B" w:rsidRDefault="00354E06" w:rsidP="003718C0">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5</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6</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Pr>
                <w:color w:val="000000"/>
                <w:sz w:val="24"/>
                <w:szCs w:val="24"/>
              </w:rPr>
              <w:t>7</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Pr>
                <w:color w:val="000000"/>
                <w:sz w:val="24"/>
                <w:szCs w:val="24"/>
              </w:rPr>
              <w:t>8</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Pr>
                <w:color w:val="000000"/>
                <w:sz w:val="24"/>
                <w:szCs w:val="24"/>
              </w:rPr>
              <w:t>9</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r w:rsidR="00354E06" w:rsidRPr="00793E1B" w:rsidTr="003718C0">
        <w:tc>
          <w:tcPr>
            <w:tcW w:w="562" w:type="dxa"/>
            <w:hideMark/>
          </w:tcPr>
          <w:p w:rsidR="00354E06" w:rsidRPr="00793E1B" w:rsidRDefault="00354E06" w:rsidP="003718C0">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354E06" w:rsidRPr="00793E1B" w:rsidRDefault="00354E06" w:rsidP="003718C0">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54E06" w:rsidRPr="00793E1B" w:rsidRDefault="00354E06" w:rsidP="003718C0">
            <w:pPr>
              <w:jc w:val="center"/>
              <w:rPr>
                <w:color w:val="000000"/>
                <w:sz w:val="24"/>
                <w:szCs w:val="24"/>
              </w:rPr>
            </w:pPr>
          </w:p>
        </w:tc>
        <w:tc>
          <w:tcPr>
            <w:tcW w:w="703" w:type="dxa"/>
          </w:tcPr>
          <w:p w:rsidR="00354E06" w:rsidRPr="00793E1B" w:rsidRDefault="00354E06" w:rsidP="003718C0">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97846" w:rsidRPr="00793E1B" w:rsidRDefault="00DF1076" w:rsidP="00E97846">
      <w:pPr>
        <w:widowControl/>
        <w:autoSpaceDE/>
        <w:autoSpaceDN/>
        <w:adjustRightInd/>
        <w:jc w:val="both"/>
        <w:rPr>
          <w:color w:val="000000"/>
          <w:spacing w:val="-3"/>
          <w:sz w:val="24"/>
          <w:szCs w:val="24"/>
          <w:lang w:eastAsia="en-US"/>
        </w:rPr>
      </w:pPr>
      <w:r w:rsidRPr="00793E1B">
        <w:rPr>
          <w:b/>
          <w:color w:val="000000"/>
          <w:sz w:val="24"/>
          <w:szCs w:val="24"/>
        </w:rPr>
        <w:br w:type="page"/>
      </w:r>
      <w:r w:rsidR="00E97846" w:rsidRPr="00793E1B">
        <w:rPr>
          <w:color w:val="000000"/>
          <w:spacing w:val="-3"/>
          <w:sz w:val="24"/>
          <w:szCs w:val="24"/>
          <w:lang w:eastAsia="en-US"/>
        </w:rPr>
        <w:lastRenderedPageBreak/>
        <w:t>Составитель:</w:t>
      </w:r>
    </w:p>
    <w:p w:rsidR="00E97846" w:rsidRPr="00793E1B" w:rsidRDefault="00E97846" w:rsidP="00E97846">
      <w:pPr>
        <w:widowControl/>
        <w:autoSpaceDE/>
        <w:autoSpaceDN/>
        <w:adjustRightInd/>
        <w:jc w:val="both"/>
        <w:rPr>
          <w:color w:val="000000"/>
          <w:spacing w:val="-3"/>
          <w:sz w:val="24"/>
          <w:szCs w:val="24"/>
          <w:lang w:eastAsia="en-US"/>
        </w:rPr>
      </w:pPr>
    </w:p>
    <w:p w:rsidR="00E97846" w:rsidRPr="00046E0C" w:rsidRDefault="00E97846" w:rsidP="00E97846">
      <w:pPr>
        <w:spacing w:after="200" w:line="276" w:lineRule="auto"/>
        <w:jc w:val="both"/>
        <w:rPr>
          <w:spacing w:val="-3"/>
          <w:sz w:val="24"/>
          <w:szCs w:val="24"/>
          <w:lang w:eastAsia="en-US"/>
        </w:rPr>
      </w:pPr>
      <w:r w:rsidRPr="00046E0C">
        <w:rPr>
          <w:spacing w:val="-3"/>
          <w:sz w:val="24"/>
          <w:szCs w:val="24"/>
          <w:lang w:eastAsia="en-US"/>
        </w:rPr>
        <w:t>к.</w:t>
      </w:r>
      <w:r>
        <w:rPr>
          <w:spacing w:val="-3"/>
          <w:sz w:val="24"/>
          <w:szCs w:val="24"/>
          <w:lang w:eastAsia="en-US"/>
        </w:rPr>
        <w:t>п</w:t>
      </w:r>
      <w:r w:rsidR="006C2AF2">
        <w:rPr>
          <w:spacing w:val="-3"/>
          <w:sz w:val="24"/>
          <w:szCs w:val="24"/>
          <w:lang w:eastAsia="en-US"/>
        </w:rPr>
        <w:t xml:space="preserve">.н., доцент </w:t>
      </w:r>
      <w:r>
        <w:rPr>
          <w:spacing w:val="-3"/>
          <w:sz w:val="24"/>
          <w:szCs w:val="24"/>
          <w:lang w:eastAsia="en-US"/>
        </w:rPr>
        <w:t>А.М. Шабалин</w:t>
      </w:r>
      <w:r w:rsidR="006C2AF2">
        <w:rPr>
          <w:spacing w:val="-3"/>
          <w:sz w:val="24"/>
          <w:szCs w:val="24"/>
          <w:lang w:eastAsia="en-US"/>
        </w:rPr>
        <w:t xml:space="preserve"> </w:t>
      </w:r>
    </w:p>
    <w:p w:rsidR="00E97846" w:rsidRDefault="00E97846" w:rsidP="00E97846">
      <w:pPr>
        <w:widowControl/>
        <w:autoSpaceDE/>
        <w:adjustRightInd/>
        <w:jc w:val="both"/>
        <w:rPr>
          <w:spacing w:val="-3"/>
          <w:sz w:val="24"/>
          <w:szCs w:val="24"/>
          <w:lang w:eastAsia="en-US"/>
        </w:rPr>
      </w:pPr>
    </w:p>
    <w:p w:rsidR="00E97846" w:rsidRPr="00922CF1" w:rsidRDefault="00E97846" w:rsidP="00E97846">
      <w:pPr>
        <w:widowControl/>
        <w:autoSpaceDE/>
        <w:autoSpaceDN/>
        <w:adjustRightInd/>
        <w:jc w:val="both"/>
        <w:rPr>
          <w:spacing w:val="-3"/>
          <w:sz w:val="24"/>
          <w:szCs w:val="24"/>
          <w:lang w:eastAsia="en-US"/>
        </w:rPr>
      </w:pPr>
    </w:p>
    <w:p w:rsidR="00E97846" w:rsidRPr="001E4672" w:rsidRDefault="00E97846" w:rsidP="00E97846">
      <w:pPr>
        <w:widowControl/>
        <w:autoSpaceDE/>
        <w:autoSpaceDN/>
        <w:adjustRightInd/>
        <w:jc w:val="both"/>
        <w:rPr>
          <w:color w:val="FF0000"/>
          <w:spacing w:val="-3"/>
          <w:lang w:eastAsia="en-US"/>
        </w:rPr>
      </w:pPr>
      <w:r w:rsidRPr="00922CF1">
        <w:rPr>
          <w:spacing w:val="-3"/>
          <w:sz w:val="24"/>
          <w:szCs w:val="24"/>
          <w:lang w:eastAsia="en-US"/>
        </w:rPr>
        <w:t xml:space="preserve">Рабочая программа дисциплины одобрена на заседании кафедры  </w:t>
      </w:r>
      <w:r w:rsidRPr="00F20EE9">
        <w:rPr>
          <w:spacing w:val="-3"/>
          <w:sz w:val="24"/>
          <w:szCs w:val="24"/>
          <w:lang w:eastAsia="en-US"/>
        </w:rPr>
        <w:t>«Педагогики, психологии и социальной работы»:</w:t>
      </w:r>
    </w:p>
    <w:p w:rsidR="00E97846" w:rsidRDefault="00E97846" w:rsidP="00E97846">
      <w:pPr>
        <w:jc w:val="both"/>
        <w:rPr>
          <w:spacing w:val="-3"/>
          <w:lang w:eastAsia="en-US"/>
        </w:rPr>
      </w:pPr>
    </w:p>
    <w:p w:rsidR="00E97846" w:rsidRPr="006C2AF2" w:rsidRDefault="00E97846" w:rsidP="00E97846">
      <w:pPr>
        <w:jc w:val="both"/>
        <w:rPr>
          <w:spacing w:val="-3"/>
          <w:sz w:val="24"/>
          <w:szCs w:val="24"/>
          <w:lang w:eastAsia="en-US"/>
        </w:rPr>
      </w:pPr>
      <w:r w:rsidRPr="006C2AF2">
        <w:rPr>
          <w:spacing w:val="-3"/>
          <w:sz w:val="24"/>
          <w:szCs w:val="24"/>
          <w:lang w:eastAsia="en-US"/>
        </w:rPr>
        <w:t xml:space="preserve">Протокол </w:t>
      </w:r>
      <w:r w:rsidR="005F25E1">
        <w:rPr>
          <w:color w:val="000000"/>
          <w:sz w:val="24"/>
          <w:szCs w:val="24"/>
        </w:rPr>
        <w:t>25 марта 2022</w:t>
      </w:r>
      <w:r w:rsidR="00A6422B" w:rsidRPr="006C2AF2">
        <w:rPr>
          <w:color w:val="000000"/>
          <w:sz w:val="24"/>
          <w:szCs w:val="24"/>
        </w:rPr>
        <w:t>г. №8</w:t>
      </w:r>
    </w:p>
    <w:p w:rsidR="00E97846" w:rsidRPr="006C2AF2" w:rsidRDefault="00E97846" w:rsidP="002512A6">
      <w:pPr>
        <w:widowControl/>
        <w:autoSpaceDE/>
        <w:autoSpaceDN/>
        <w:adjustRightInd/>
        <w:spacing w:line="276" w:lineRule="auto"/>
        <w:jc w:val="both"/>
        <w:rPr>
          <w:sz w:val="24"/>
          <w:szCs w:val="24"/>
        </w:rPr>
      </w:pPr>
      <w:r w:rsidRPr="006C2AF2">
        <w:rPr>
          <w:iCs/>
          <w:sz w:val="24"/>
          <w:szCs w:val="24"/>
        </w:rPr>
        <w:t>Зав. кафедрой д.п.н</w:t>
      </w:r>
      <w:r w:rsidR="006C2AF2" w:rsidRPr="006C2AF2">
        <w:rPr>
          <w:iCs/>
          <w:sz w:val="24"/>
          <w:szCs w:val="24"/>
        </w:rPr>
        <w:t xml:space="preserve">., профессор </w:t>
      </w:r>
      <w:r w:rsidR="00354E06" w:rsidRPr="006C2AF2">
        <w:rPr>
          <w:spacing w:val="-3"/>
          <w:sz w:val="24"/>
          <w:szCs w:val="24"/>
          <w:lang w:eastAsia="en-US"/>
        </w:rPr>
        <w:t xml:space="preserve"> Е.В. Лопанова</w:t>
      </w:r>
      <w:r w:rsidR="00354E06" w:rsidRPr="006C2AF2">
        <w:rPr>
          <w:iCs/>
          <w:sz w:val="24"/>
          <w:szCs w:val="24"/>
        </w:rPr>
        <w:t xml:space="preserve"> </w:t>
      </w:r>
    </w:p>
    <w:p w:rsidR="00E833A5" w:rsidRPr="00951F6B" w:rsidRDefault="00E97846" w:rsidP="00E97846">
      <w:pPr>
        <w:widowControl/>
        <w:autoSpaceDE/>
        <w:autoSpaceDN/>
        <w:adjustRightInd/>
        <w:jc w:val="both"/>
        <w:rPr>
          <w:color w:val="000000"/>
          <w:spacing w:val="-3"/>
          <w:sz w:val="24"/>
          <w:szCs w:val="24"/>
          <w:lang w:eastAsia="en-US"/>
        </w:rPr>
      </w:pPr>
      <w:r>
        <w:rPr>
          <w:b/>
          <w:i/>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97846" w:rsidRPr="00BA6A28" w:rsidRDefault="00E97846" w:rsidP="00E9784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 xml:space="preserve">(уровень бака-лавриата), утвержденного Приказом </w:t>
      </w:r>
      <w:r w:rsidRPr="00F20EE9">
        <w:rPr>
          <w:color w:val="000000"/>
          <w:sz w:val="24"/>
          <w:szCs w:val="24"/>
          <w:lang w:eastAsia="en-US"/>
        </w:rPr>
        <w:t xml:space="preserve">Минобрнауки России </w:t>
      </w:r>
      <w:r w:rsidRPr="009B0DE2">
        <w:rPr>
          <w:color w:val="000000"/>
          <w:sz w:val="24"/>
          <w:szCs w:val="24"/>
          <w:lang w:eastAsia="en-US"/>
        </w:rPr>
        <w:t>от 21.11.2014 N 1505 (зарегистрирован в Минюсте России 19.12.2014 N 35263)</w:t>
      </w:r>
      <w:r w:rsidRPr="00BA6A28">
        <w:rPr>
          <w:color w:val="000000"/>
          <w:sz w:val="24"/>
          <w:szCs w:val="24"/>
          <w:lang w:eastAsia="en-US"/>
        </w:rPr>
        <w:t xml:space="preserve"> (далее - ФГОС ВО, Федеральный государственный образовательный стандарт высшего образования); </w:t>
      </w:r>
    </w:p>
    <w:p w:rsidR="005F25E1" w:rsidRPr="005F25E1" w:rsidRDefault="00E97846" w:rsidP="005F25E1">
      <w:pPr>
        <w:ind w:firstLine="708"/>
        <w:jc w:val="both"/>
        <w:rPr>
          <w:rFonts w:eastAsia="Calibri"/>
          <w:sz w:val="24"/>
          <w:szCs w:val="24"/>
        </w:rPr>
      </w:pPr>
      <w:r w:rsidRPr="00BA6A28">
        <w:rPr>
          <w:color w:val="000000"/>
          <w:sz w:val="24"/>
          <w:szCs w:val="24"/>
          <w:lang w:eastAsia="en-US"/>
        </w:rPr>
        <w:t xml:space="preserve">- </w:t>
      </w:r>
      <w:r w:rsidR="005F25E1" w:rsidRPr="005F25E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25E1" w:rsidRPr="005F25E1" w:rsidRDefault="005F25E1" w:rsidP="005F25E1">
      <w:pPr>
        <w:ind w:firstLine="709"/>
        <w:jc w:val="both"/>
        <w:rPr>
          <w:rFonts w:eastAsia="Calibri"/>
          <w:sz w:val="24"/>
          <w:szCs w:val="24"/>
        </w:rPr>
      </w:pPr>
      <w:r w:rsidRPr="005F25E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F25E1" w:rsidRPr="005F25E1" w:rsidRDefault="005F25E1" w:rsidP="005F25E1">
      <w:pPr>
        <w:ind w:firstLine="708"/>
        <w:jc w:val="both"/>
        <w:rPr>
          <w:rFonts w:eastAsia="Calibri"/>
          <w:sz w:val="24"/>
          <w:szCs w:val="24"/>
        </w:rPr>
      </w:pPr>
      <w:r w:rsidRPr="005F25E1">
        <w:rPr>
          <w:rFonts w:eastAsia="Calibri"/>
          <w:sz w:val="24"/>
          <w:szCs w:val="24"/>
        </w:rPr>
        <w:t xml:space="preserve">- </w:t>
      </w:r>
      <w:r w:rsidRPr="005F25E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5E1" w:rsidRPr="005F25E1" w:rsidRDefault="005F25E1" w:rsidP="005F25E1">
      <w:pPr>
        <w:ind w:firstLine="709"/>
        <w:jc w:val="both"/>
        <w:rPr>
          <w:rFonts w:eastAsia="Calibri"/>
          <w:sz w:val="24"/>
          <w:szCs w:val="24"/>
        </w:rPr>
      </w:pPr>
      <w:r w:rsidRPr="005F25E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F25E1" w:rsidRPr="005F25E1" w:rsidRDefault="005F25E1" w:rsidP="005F25E1">
      <w:pPr>
        <w:ind w:firstLine="708"/>
        <w:jc w:val="both"/>
        <w:rPr>
          <w:rFonts w:eastAsia="Calibri"/>
          <w:sz w:val="24"/>
          <w:szCs w:val="24"/>
        </w:rPr>
      </w:pPr>
      <w:r w:rsidRPr="005F25E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25E1" w:rsidRPr="005F25E1" w:rsidRDefault="005F25E1" w:rsidP="005F25E1">
      <w:pPr>
        <w:ind w:firstLine="708"/>
        <w:jc w:val="both"/>
        <w:rPr>
          <w:rFonts w:eastAsia="Calibri"/>
          <w:sz w:val="24"/>
          <w:szCs w:val="24"/>
        </w:rPr>
      </w:pPr>
      <w:r w:rsidRPr="005F25E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846" w:rsidRPr="00BA6A28" w:rsidRDefault="005F25E1" w:rsidP="005F25E1">
      <w:pPr>
        <w:widowControl/>
        <w:autoSpaceDE/>
        <w:autoSpaceDN/>
        <w:adjustRightInd/>
        <w:spacing w:line="276" w:lineRule="auto"/>
        <w:ind w:firstLine="708"/>
        <w:jc w:val="both"/>
        <w:rPr>
          <w:color w:val="000000"/>
          <w:sz w:val="24"/>
          <w:szCs w:val="24"/>
          <w:lang w:eastAsia="en-US"/>
        </w:rPr>
      </w:pPr>
      <w:r w:rsidRPr="005F25E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E06" w:rsidRPr="00146CF2" w:rsidRDefault="00354E06" w:rsidP="00354E06">
      <w:pPr>
        <w:widowControl/>
        <w:autoSpaceDE/>
        <w:autoSpaceDN/>
        <w:adjustRightInd/>
        <w:spacing w:line="276" w:lineRule="auto"/>
        <w:ind w:firstLine="708"/>
        <w:jc w:val="both"/>
        <w:rPr>
          <w:sz w:val="24"/>
          <w:szCs w:val="24"/>
          <w:lang w:eastAsia="en-US"/>
        </w:rPr>
      </w:pPr>
      <w:r w:rsidRPr="00BA6A2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(уровень бакалавриат</w:t>
      </w:r>
      <w:r w:rsidRPr="00146CF2">
        <w:rPr>
          <w:sz w:val="24"/>
          <w:szCs w:val="24"/>
          <w:lang w:eastAsia="en-US"/>
        </w:rPr>
        <w:t>а), направленность (профиль) программы «Инфор</w:t>
      </w:r>
      <w:r w:rsidR="006C2AF2">
        <w:rPr>
          <w:sz w:val="24"/>
          <w:szCs w:val="24"/>
          <w:lang w:eastAsia="en-US"/>
        </w:rPr>
        <w:t>матика»; форма обучения – очная</w:t>
      </w:r>
      <w:r w:rsidRPr="00146CF2">
        <w:rPr>
          <w:sz w:val="24"/>
          <w:szCs w:val="24"/>
          <w:lang w:eastAsia="en-US"/>
        </w:rPr>
        <w:t xml:space="preserve"> на </w:t>
      </w:r>
      <w:r w:rsidR="005F25E1">
        <w:rPr>
          <w:sz w:val="24"/>
          <w:szCs w:val="24"/>
          <w:lang w:eastAsia="en-US"/>
        </w:rPr>
        <w:t>2022/2023</w:t>
      </w:r>
      <w:r w:rsidRPr="00146CF2">
        <w:rPr>
          <w:sz w:val="24"/>
          <w:szCs w:val="24"/>
          <w:lang w:eastAsia="en-US"/>
        </w:rPr>
        <w:t xml:space="preserve"> учебный год,</w:t>
      </w:r>
      <w:r w:rsidRPr="00146CF2">
        <w:rPr>
          <w:sz w:val="24"/>
          <w:szCs w:val="24"/>
        </w:rPr>
        <w:t xml:space="preserve"> </w:t>
      </w:r>
      <w:r w:rsidRPr="00146CF2">
        <w:rPr>
          <w:sz w:val="24"/>
          <w:szCs w:val="24"/>
          <w:lang w:eastAsia="en-US"/>
        </w:rPr>
        <w:t xml:space="preserve">утвержденным приказом ректора от </w:t>
      </w:r>
      <w:r w:rsidR="005F25E1">
        <w:rPr>
          <w:sz w:val="24"/>
          <w:szCs w:val="24"/>
          <w:lang w:eastAsia="en-US"/>
        </w:rPr>
        <w:t>28.03.2022 № 28</w:t>
      </w:r>
      <w:r w:rsidRPr="00146CF2">
        <w:rPr>
          <w:sz w:val="24"/>
          <w:szCs w:val="24"/>
          <w:lang w:eastAsia="en-US"/>
        </w:rPr>
        <w:t>;</w:t>
      </w:r>
    </w:p>
    <w:p w:rsidR="00354E06" w:rsidRPr="00146CF2" w:rsidRDefault="00354E06" w:rsidP="00354E06">
      <w:pPr>
        <w:widowControl/>
        <w:autoSpaceDE/>
        <w:autoSpaceDN/>
        <w:adjustRightInd/>
        <w:spacing w:line="276" w:lineRule="auto"/>
        <w:ind w:firstLine="708"/>
        <w:jc w:val="both"/>
        <w:rPr>
          <w:sz w:val="24"/>
          <w:szCs w:val="24"/>
          <w:lang w:eastAsia="en-US"/>
        </w:rPr>
      </w:pPr>
      <w:r w:rsidRPr="00146CF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44.03.01 </w:t>
      </w:r>
      <w:r w:rsidRPr="00146CF2">
        <w:rPr>
          <w:sz w:val="24"/>
          <w:szCs w:val="24"/>
          <w:lang w:eastAsia="en-US"/>
        </w:rPr>
        <w:lastRenderedPageBreak/>
        <w:t xml:space="preserve">Педагогическое образование направленность (профиль) «Информатика»; форма обучения – заочная на </w:t>
      </w:r>
      <w:r w:rsidR="005F25E1">
        <w:rPr>
          <w:sz w:val="24"/>
          <w:szCs w:val="24"/>
          <w:lang w:eastAsia="en-US"/>
        </w:rPr>
        <w:t>2022/2023</w:t>
      </w:r>
      <w:r w:rsidRPr="00146CF2">
        <w:rPr>
          <w:sz w:val="24"/>
          <w:szCs w:val="24"/>
          <w:lang w:eastAsia="en-US"/>
        </w:rPr>
        <w:t xml:space="preserve"> учебный год,</w:t>
      </w:r>
      <w:r w:rsidRPr="00146CF2">
        <w:rPr>
          <w:sz w:val="24"/>
          <w:szCs w:val="24"/>
        </w:rPr>
        <w:t xml:space="preserve"> </w:t>
      </w:r>
      <w:r w:rsidRPr="00146CF2">
        <w:rPr>
          <w:sz w:val="24"/>
          <w:szCs w:val="24"/>
          <w:lang w:eastAsia="en-US"/>
        </w:rPr>
        <w:t xml:space="preserve">утвержденным приказом ректора от </w:t>
      </w:r>
      <w:r w:rsidR="005F25E1">
        <w:rPr>
          <w:sz w:val="24"/>
          <w:szCs w:val="24"/>
          <w:lang w:eastAsia="en-US"/>
        </w:rPr>
        <w:t>28.03.2022 № 28</w:t>
      </w:r>
      <w:r w:rsidRPr="00146CF2">
        <w:rPr>
          <w:sz w:val="24"/>
          <w:szCs w:val="24"/>
          <w:lang w:eastAsia="en-US"/>
        </w:rPr>
        <w:t>.</w:t>
      </w:r>
    </w:p>
    <w:p w:rsidR="00E833A5" w:rsidRPr="00E833A5" w:rsidRDefault="00E833A5" w:rsidP="008B38EA">
      <w:pPr>
        <w:widowControl/>
        <w:autoSpaceDN/>
        <w:jc w:val="both"/>
        <w:rPr>
          <w:sz w:val="24"/>
          <w:szCs w:val="24"/>
        </w:rPr>
      </w:pPr>
      <w:r w:rsidRPr="00E833A5">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B38EA">
        <w:rPr>
          <w:b/>
          <w:color w:val="000000"/>
          <w:sz w:val="24"/>
          <w:szCs w:val="24"/>
        </w:rPr>
        <w:t xml:space="preserve">Б1.В.ДВ.04.01    </w:t>
      </w:r>
      <w:r w:rsidR="00E97846">
        <w:rPr>
          <w:b/>
          <w:color w:val="000000"/>
          <w:sz w:val="24"/>
          <w:szCs w:val="24"/>
        </w:rPr>
        <w:t>«</w:t>
      </w:r>
      <w:r w:rsidR="00E97846">
        <w:rPr>
          <w:b/>
          <w:sz w:val="24"/>
          <w:szCs w:val="24"/>
        </w:rPr>
        <w:t xml:space="preserve">Технологии организации самостоятельной работы обучающихся на уроках информатики» </w:t>
      </w:r>
      <w:r w:rsidRPr="00E833A5">
        <w:rPr>
          <w:sz w:val="24"/>
          <w:szCs w:val="24"/>
        </w:rPr>
        <w:t xml:space="preserve">в течение </w:t>
      </w:r>
      <w:r w:rsidR="00A6422B">
        <w:rPr>
          <w:sz w:val="24"/>
          <w:szCs w:val="24"/>
        </w:rPr>
        <w:t>202</w:t>
      </w:r>
      <w:r w:rsidR="005F25E1">
        <w:rPr>
          <w:sz w:val="24"/>
          <w:szCs w:val="24"/>
        </w:rPr>
        <w:t>2/2023</w:t>
      </w:r>
      <w:r w:rsidRPr="00E833A5">
        <w:rPr>
          <w:sz w:val="24"/>
          <w:szCs w:val="24"/>
        </w:rPr>
        <w:t xml:space="preserve"> учебного года:</w:t>
      </w:r>
    </w:p>
    <w:p w:rsidR="002933E5" w:rsidRPr="00E97846" w:rsidRDefault="00E97846" w:rsidP="00697B05">
      <w:pPr>
        <w:ind w:firstLine="709"/>
        <w:jc w:val="both"/>
        <w:rPr>
          <w:sz w:val="24"/>
          <w:szCs w:val="24"/>
        </w:rPr>
      </w:pPr>
      <w:r w:rsidRPr="00AB794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44.03.01 Педагогическое образование </w:t>
      </w:r>
      <w:r w:rsidRPr="00AB7944">
        <w:rPr>
          <w:sz w:val="24"/>
          <w:szCs w:val="24"/>
        </w:rPr>
        <w:t>(уровень бакалавриата), направленность (профиль) программы «</w:t>
      </w:r>
      <w:r>
        <w:rPr>
          <w:b/>
          <w:sz w:val="24"/>
          <w:szCs w:val="24"/>
        </w:rPr>
        <w:t>Информатика</w:t>
      </w:r>
      <w:r w:rsidRPr="00AB7944">
        <w:rPr>
          <w:sz w:val="24"/>
          <w:szCs w:val="24"/>
        </w:rPr>
        <w:t xml:space="preserve">»; вид учебной деятельности – программа академического бакалавриата; виды профессиональной деятельности: </w:t>
      </w:r>
      <w:r w:rsidR="00354E06">
        <w:rPr>
          <w:rFonts w:eastAsia="Courier New"/>
          <w:sz w:val="24"/>
          <w:szCs w:val="24"/>
          <w:lang w:bidi="ru-RU"/>
        </w:rPr>
        <w:t xml:space="preserve">педагогическая (основной); </w:t>
      </w:r>
      <w:r w:rsidR="00354E06" w:rsidRPr="00AB7944">
        <w:rPr>
          <w:rFonts w:eastAsia="Courier New"/>
          <w:sz w:val="24"/>
          <w:szCs w:val="24"/>
          <w:lang w:bidi="ru-RU"/>
        </w:rPr>
        <w:t>исследовательская</w:t>
      </w:r>
      <w:r w:rsidRPr="00AB794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color w:val="000000"/>
          <w:sz w:val="24"/>
          <w:szCs w:val="24"/>
        </w:rPr>
        <w:t>«</w:t>
      </w:r>
      <w:r>
        <w:rPr>
          <w:b/>
          <w:sz w:val="24"/>
          <w:szCs w:val="24"/>
        </w:rPr>
        <w:t>Технологии организации самостоятельной работы обучающихся на уроках информатики»</w:t>
      </w:r>
      <w:r w:rsidR="006C2AF2">
        <w:rPr>
          <w:b/>
          <w:sz w:val="24"/>
          <w:szCs w:val="24"/>
        </w:rPr>
        <w:t xml:space="preserve"> </w:t>
      </w:r>
      <w:r w:rsidR="00E833A5" w:rsidRPr="006E1872">
        <w:rPr>
          <w:sz w:val="24"/>
          <w:szCs w:val="24"/>
        </w:rPr>
        <w:t xml:space="preserve">в течение </w:t>
      </w:r>
      <w:r w:rsidR="006C2AF2">
        <w:rPr>
          <w:sz w:val="24"/>
          <w:szCs w:val="24"/>
        </w:rPr>
        <w:t>202</w:t>
      </w:r>
      <w:r w:rsidR="005F25E1">
        <w:rPr>
          <w:sz w:val="24"/>
          <w:szCs w:val="24"/>
        </w:rPr>
        <w:t>2/2023</w:t>
      </w:r>
      <w:r w:rsidR="00E833A5" w:rsidRPr="00E97846">
        <w:rPr>
          <w:sz w:val="24"/>
          <w:szCs w:val="24"/>
        </w:rPr>
        <w:t xml:space="preserve"> учебного года.</w:t>
      </w:r>
    </w:p>
    <w:p w:rsidR="00697B05" w:rsidRPr="00697B05" w:rsidRDefault="00697B05" w:rsidP="00697B05">
      <w:pPr>
        <w:ind w:firstLine="709"/>
        <w:jc w:val="both"/>
        <w:rPr>
          <w:sz w:val="24"/>
          <w:szCs w:val="24"/>
        </w:rPr>
      </w:pPr>
    </w:p>
    <w:p w:rsidR="00E97846" w:rsidRPr="001221DA" w:rsidRDefault="00697B05" w:rsidP="00E97846">
      <w:pPr>
        <w:pStyle w:val="a4"/>
        <w:numPr>
          <w:ilvl w:val="0"/>
          <w:numId w:val="13"/>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E97846">
        <w:rPr>
          <w:rFonts w:ascii="Times New Roman" w:hAnsi="Times New Roman"/>
          <w:b/>
          <w:color w:val="000000"/>
          <w:sz w:val="24"/>
          <w:szCs w:val="24"/>
        </w:rPr>
        <w:t>Б1.В.ДВ.04.01</w:t>
      </w:r>
      <w:r w:rsidR="00E97846" w:rsidRPr="00DF4D20">
        <w:rPr>
          <w:rFonts w:ascii="Times New Roman" w:hAnsi="Times New Roman"/>
          <w:b/>
          <w:color w:val="000000"/>
          <w:sz w:val="24"/>
          <w:szCs w:val="24"/>
        </w:rPr>
        <w:t xml:space="preserve"> </w:t>
      </w:r>
      <w:r w:rsidR="00E97846">
        <w:rPr>
          <w:rFonts w:ascii="Times New Roman" w:hAnsi="Times New Roman"/>
          <w:b/>
          <w:color w:val="000000"/>
          <w:sz w:val="24"/>
          <w:szCs w:val="24"/>
        </w:rPr>
        <w:t>«</w:t>
      </w:r>
      <w:r w:rsidR="00E97846">
        <w:rPr>
          <w:rFonts w:ascii="Times New Roman" w:hAnsi="Times New Roman"/>
          <w:b/>
          <w:sz w:val="24"/>
          <w:szCs w:val="24"/>
        </w:rPr>
        <w:t>Технологии организации самостоятельной работы обучающихся на уроках информатики»</w:t>
      </w:r>
    </w:p>
    <w:p w:rsidR="00E97846" w:rsidRDefault="00E97846" w:rsidP="00697B05">
      <w:pPr>
        <w:pStyle w:val="a4"/>
        <w:spacing w:after="0" w:line="240" w:lineRule="auto"/>
        <w:ind w:left="709"/>
        <w:rPr>
          <w:rFonts w:ascii="Times New Roman" w:hAnsi="Times New Roman"/>
          <w:b/>
          <w:color w:val="000000"/>
          <w:sz w:val="24"/>
          <w:szCs w:val="24"/>
        </w:rPr>
      </w:pP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97846" w:rsidRPr="00922CF1" w:rsidRDefault="00E833A5" w:rsidP="00E97846">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E97846" w:rsidRPr="00F31F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B38EA">
        <w:rPr>
          <w:color w:val="000000"/>
          <w:sz w:val="24"/>
          <w:szCs w:val="24"/>
          <w:lang w:eastAsia="en-US"/>
        </w:rPr>
        <w:t>44.03.01 Педагогическое образование</w:t>
      </w:r>
      <w:r w:rsidR="00E97846" w:rsidRPr="00F31F76">
        <w:rPr>
          <w:rFonts w:eastAsia="Calibri"/>
          <w:sz w:val="24"/>
          <w:szCs w:val="24"/>
          <w:lang w:eastAsia="en-US"/>
        </w:rPr>
        <w:t>, направленность (профиль) «Информатика»  утвержденного Приказом</w:t>
      </w:r>
      <w:r w:rsidR="00E97846" w:rsidRPr="00F20EE9">
        <w:t xml:space="preserve"> </w:t>
      </w:r>
      <w:r w:rsidR="00E97846" w:rsidRPr="00F20EE9">
        <w:rPr>
          <w:rFonts w:eastAsia="Calibri"/>
          <w:sz w:val="24"/>
          <w:szCs w:val="24"/>
          <w:lang w:eastAsia="en-US"/>
        </w:rPr>
        <w:t>Минобрнауки России</w:t>
      </w:r>
      <w:r w:rsidR="00E97846" w:rsidRPr="00F31F76">
        <w:rPr>
          <w:rFonts w:eastAsia="Calibri"/>
          <w:sz w:val="24"/>
          <w:szCs w:val="24"/>
          <w:lang w:eastAsia="en-US"/>
        </w:rPr>
        <w:t xml:space="preserve"> от 21.11.2014 N 1505 (зарегистрирован в Минюсте России 19.12.2014 N 35263),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E97846" w:rsidRPr="00922CF1">
        <w:rPr>
          <w:rFonts w:eastAsia="Calibri"/>
          <w:sz w:val="24"/>
          <w:szCs w:val="24"/>
          <w:lang w:eastAsia="en-US"/>
        </w:rPr>
        <w:tab/>
      </w:r>
    </w:p>
    <w:p w:rsidR="00E833A5" w:rsidRPr="00793E1B" w:rsidRDefault="00E833A5" w:rsidP="00E97846">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E97846">
        <w:rPr>
          <w:b/>
          <w:color w:val="000000"/>
          <w:sz w:val="24"/>
          <w:szCs w:val="24"/>
        </w:rPr>
        <w:t>«</w:t>
      </w:r>
      <w:r w:rsidR="00E97846">
        <w:rPr>
          <w:b/>
          <w:sz w:val="24"/>
          <w:szCs w:val="24"/>
        </w:rPr>
        <w:t xml:space="preserve">Технологии организации самостоятельной работы обучающихся на уроках информатики» </w:t>
      </w:r>
      <w:r w:rsidRPr="000B40A9">
        <w:rPr>
          <w:rFonts w:eastAsia="Calibri"/>
          <w:sz w:val="24"/>
          <w:szCs w:val="24"/>
          <w:lang w:eastAsia="en-US"/>
        </w:rPr>
        <w:t>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E97846" w:rsidRPr="004803D9" w:rsidTr="00B41AF1">
        <w:tc>
          <w:tcPr>
            <w:tcW w:w="2802" w:type="dxa"/>
            <w:vAlign w:val="center"/>
          </w:tcPr>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 xml:space="preserve">Результаты освоения ОПОП (содержание </w:t>
            </w:r>
          </w:p>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компетенции)</w:t>
            </w:r>
          </w:p>
        </w:tc>
        <w:tc>
          <w:tcPr>
            <w:tcW w:w="960" w:type="dxa"/>
            <w:vAlign w:val="center"/>
          </w:tcPr>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 xml:space="preserve">Код </w:t>
            </w:r>
          </w:p>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компетенции</w:t>
            </w:r>
          </w:p>
        </w:tc>
        <w:tc>
          <w:tcPr>
            <w:tcW w:w="5844" w:type="dxa"/>
            <w:vAlign w:val="center"/>
          </w:tcPr>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 xml:space="preserve">Перечень планируемых результатов </w:t>
            </w:r>
          </w:p>
          <w:p w:rsidR="00E97846" w:rsidRPr="004803D9" w:rsidRDefault="00E97846" w:rsidP="00B41AF1">
            <w:pPr>
              <w:tabs>
                <w:tab w:val="left" w:pos="708"/>
              </w:tabs>
              <w:jc w:val="both"/>
              <w:rPr>
                <w:rFonts w:eastAsia="Calibri"/>
                <w:sz w:val="22"/>
                <w:szCs w:val="22"/>
                <w:lang w:eastAsia="en-US"/>
              </w:rPr>
            </w:pPr>
            <w:r w:rsidRPr="004803D9">
              <w:rPr>
                <w:rFonts w:eastAsia="Calibri"/>
                <w:sz w:val="22"/>
                <w:szCs w:val="22"/>
                <w:lang w:eastAsia="en-US"/>
              </w:rPr>
              <w:t>обучения по дисциплине</w:t>
            </w:r>
          </w:p>
        </w:tc>
      </w:tr>
      <w:tr w:rsidR="00E97846" w:rsidRPr="004803D9" w:rsidTr="00B41AF1">
        <w:tc>
          <w:tcPr>
            <w:tcW w:w="2802" w:type="dxa"/>
            <w:vAlign w:val="center"/>
          </w:tcPr>
          <w:p w:rsidR="00E97846" w:rsidRPr="0029518F" w:rsidRDefault="00E97846" w:rsidP="00B41AF1">
            <w:pPr>
              <w:tabs>
                <w:tab w:val="left" w:pos="708"/>
              </w:tabs>
              <w:rPr>
                <w:rFonts w:eastAsia="Calibri"/>
                <w:color w:val="FF0000"/>
                <w:sz w:val="24"/>
                <w:szCs w:val="24"/>
                <w:lang w:eastAsia="en-US"/>
              </w:rPr>
            </w:pPr>
            <w:r>
              <w:rPr>
                <w:bCs/>
                <w:color w:val="000000"/>
                <w:sz w:val="24"/>
                <w:szCs w:val="24"/>
              </w:rPr>
              <w:t>С</w:t>
            </w:r>
            <w:r w:rsidRPr="0029518F">
              <w:rPr>
                <w:bCs/>
                <w:color w:val="000000"/>
                <w:sz w:val="24"/>
                <w:szCs w:val="24"/>
              </w:rPr>
              <w:t>пособность использовать современные методы и технологии обучения и диагностики</w:t>
            </w:r>
          </w:p>
        </w:tc>
        <w:tc>
          <w:tcPr>
            <w:tcW w:w="960" w:type="dxa"/>
            <w:vAlign w:val="center"/>
          </w:tcPr>
          <w:p w:rsidR="00E97846" w:rsidRPr="0029518F" w:rsidRDefault="00E97846" w:rsidP="00B41AF1">
            <w:pPr>
              <w:tabs>
                <w:tab w:val="left" w:pos="708"/>
              </w:tabs>
              <w:rPr>
                <w:rFonts w:eastAsia="Calibri"/>
                <w:color w:val="FF0000"/>
                <w:sz w:val="24"/>
                <w:szCs w:val="24"/>
                <w:lang w:eastAsia="en-US"/>
              </w:rPr>
            </w:pPr>
            <w:r w:rsidRPr="0029518F">
              <w:rPr>
                <w:bCs/>
                <w:color w:val="000000"/>
                <w:sz w:val="24"/>
                <w:szCs w:val="24"/>
              </w:rPr>
              <w:t>ПК-2</w:t>
            </w:r>
          </w:p>
        </w:tc>
        <w:tc>
          <w:tcPr>
            <w:tcW w:w="5844" w:type="dxa"/>
            <w:vAlign w:val="center"/>
          </w:tcPr>
          <w:p w:rsidR="00E97846" w:rsidRPr="001221DA" w:rsidRDefault="00E97846" w:rsidP="00B41AF1">
            <w:pPr>
              <w:jc w:val="both"/>
              <w:rPr>
                <w:i/>
                <w:sz w:val="24"/>
                <w:szCs w:val="24"/>
                <w:lang w:val="en-US"/>
              </w:rPr>
            </w:pPr>
            <w:r w:rsidRPr="001221DA">
              <w:rPr>
                <w:i/>
                <w:sz w:val="24"/>
                <w:szCs w:val="24"/>
              </w:rPr>
              <w:t>Знать</w:t>
            </w:r>
          </w:p>
          <w:p w:rsidR="00E97846" w:rsidRPr="00AB356C" w:rsidRDefault="00E97846" w:rsidP="00E97846">
            <w:pPr>
              <w:widowControl/>
              <w:numPr>
                <w:ilvl w:val="0"/>
                <w:numId w:val="3"/>
              </w:numPr>
              <w:tabs>
                <w:tab w:val="left" w:pos="318"/>
              </w:tabs>
              <w:autoSpaceDE/>
              <w:adjustRightInd/>
              <w:ind w:left="0" w:firstLine="0"/>
              <w:rPr>
                <w:sz w:val="24"/>
                <w:szCs w:val="24"/>
              </w:rPr>
            </w:pPr>
            <w:r w:rsidRPr="00AB356C">
              <w:rPr>
                <w:sz w:val="24"/>
                <w:szCs w:val="24"/>
              </w:rPr>
              <w:t>современные методы диагностики состояния обучающихся;</w:t>
            </w:r>
          </w:p>
          <w:p w:rsidR="00E97846" w:rsidRPr="00AB356C" w:rsidRDefault="00E97846" w:rsidP="00E97846">
            <w:pPr>
              <w:widowControl/>
              <w:numPr>
                <w:ilvl w:val="0"/>
                <w:numId w:val="3"/>
              </w:numPr>
              <w:tabs>
                <w:tab w:val="left" w:pos="318"/>
              </w:tabs>
              <w:autoSpaceDE/>
              <w:adjustRightInd/>
              <w:ind w:left="0" w:firstLine="0"/>
              <w:rPr>
                <w:sz w:val="24"/>
                <w:szCs w:val="24"/>
              </w:rPr>
            </w:pPr>
            <w:r w:rsidRPr="00AB356C">
              <w:rPr>
                <w:sz w:val="24"/>
                <w:szCs w:val="24"/>
              </w:rPr>
              <w:t>современные технологии</w:t>
            </w:r>
            <w:r>
              <w:rPr>
                <w:sz w:val="24"/>
                <w:szCs w:val="24"/>
              </w:rPr>
              <w:t xml:space="preserve"> оценки образовательных достижений учащихся по информатике</w:t>
            </w:r>
            <w:r w:rsidRPr="00AB356C">
              <w:rPr>
                <w:sz w:val="24"/>
                <w:szCs w:val="24"/>
              </w:rPr>
              <w:t>.</w:t>
            </w:r>
          </w:p>
          <w:p w:rsidR="00E97846" w:rsidRPr="001221DA" w:rsidRDefault="00E97846" w:rsidP="00B41AF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r w:rsidRPr="001221DA">
              <w:rPr>
                <w:i/>
                <w:color w:val="auto"/>
              </w:rPr>
              <w:t>Уметь</w:t>
            </w:r>
          </w:p>
          <w:p w:rsidR="00E97846" w:rsidRPr="001221DA" w:rsidRDefault="00E97846" w:rsidP="00E97846">
            <w:pPr>
              <w:widowControl/>
              <w:numPr>
                <w:ilvl w:val="0"/>
                <w:numId w:val="3"/>
              </w:numPr>
              <w:tabs>
                <w:tab w:val="left" w:pos="318"/>
              </w:tabs>
              <w:autoSpaceDE/>
              <w:adjustRightInd/>
              <w:ind w:left="0" w:firstLine="0"/>
              <w:rPr>
                <w:sz w:val="24"/>
                <w:szCs w:val="24"/>
              </w:rPr>
            </w:pPr>
            <w:r w:rsidRPr="001221DA">
              <w:rPr>
                <w:sz w:val="24"/>
                <w:szCs w:val="24"/>
              </w:rPr>
              <w:t>использовать современные методы обучения и воспитания в учебном процессе;</w:t>
            </w:r>
          </w:p>
          <w:p w:rsidR="00E97846" w:rsidRPr="001221DA" w:rsidRDefault="00E97846" w:rsidP="00E97846">
            <w:pPr>
              <w:widowControl/>
              <w:numPr>
                <w:ilvl w:val="0"/>
                <w:numId w:val="3"/>
              </w:numPr>
              <w:tabs>
                <w:tab w:val="left" w:pos="318"/>
              </w:tabs>
              <w:autoSpaceDE/>
              <w:adjustRightInd/>
              <w:ind w:left="0" w:firstLine="0"/>
              <w:rPr>
                <w:sz w:val="24"/>
                <w:szCs w:val="24"/>
              </w:rPr>
            </w:pPr>
            <w:r w:rsidRPr="001221DA">
              <w:rPr>
                <w:sz w:val="24"/>
                <w:szCs w:val="24"/>
              </w:rPr>
              <w:t xml:space="preserve">использовать современные методы диагностики, контроля и </w:t>
            </w:r>
            <w:r>
              <w:rPr>
                <w:sz w:val="24"/>
                <w:szCs w:val="24"/>
              </w:rPr>
              <w:t>оценки образовательных достижений учащихся по информатике</w:t>
            </w:r>
            <w:r w:rsidRPr="001221DA">
              <w:rPr>
                <w:sz w:val="24"/>
                <w:szCs w:val="24"/>
              </w:rPr>
              <w:t>;</w:t>
            </w:r>
          </w:p>
          <w:p w:rsidR="00E97846" w:rsidRPr="001221DA" w:rsidRDefault="00E97846" w:rsidP="00B41AF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auto"/>
              </w:rPr>
            </w:pPr>
            <w:r w:rsidRPr="001221DA">
              <w:rPr>
                <w:i/>
                <w:color w:val="auto"/>
              </w:rPr>
              <w:t xml:space="preserve">Владеть </w:t>
            </w:r>
          </w:p>
          <w:p w:rsidR="00E97846" w:rsidRDefault="00E97846" w:rsidP="00E97846">
            <w:pPr>
              <w:widowControl/>
              <w:numPr>
                <w:ilvl w:val="0"/>
                <w:numId w:val="3"/>
              </w:numPr>
              <w:tabs>
                <w:tab w:val="left" w:pos="318"/>
              </w:tabs>
              <w:autoSpaceDE/>
              <w:adjustRightInd/>
              <w:ind w:left="0" w:firstLine="0"/>
              <w:rPr>
                <w:sz w:val="24"/>
                <w:szCs w:val="24"/>
              </w:rPr>
            </w:pPr>
            <w:r w:rsidRPr="00AB356C">
              <w:rPr>
                <w:sz w:val="24"/>
                <w:szCs w:val="24"/>
              </w:rPr>
              <w:lastRenderedPageBreak/>
              <w:t xml:space="preserve">навыками разработки технологий обучения и воспитания в </w:t>
            </w:r>
            <w:r>
              <w:rPr>
                <w:sz w:val="24"/>
                <w:szCs w:val="24"/>
              </w:rPr>
              <w:t>условиях информатизации образования</w:t>
            </w:r>
          </w:p>
          <w:p w:rsidR="00E97846" w:rsidRPr="0029518F" w:rsidRDefault="00E97846" w:rsidP="00E97846">
            <w:pPr>
              <w:widowControl/>
              <w:numPr>
                <w:ilvl w:val="0"/>
                <w:numId w:val="3"/>
              </w:numPr>
              <w:tabs>
                <w:tab w:val="left" w:pos="318"/>
              </w:tabs>
              <w:autoSpaceDE/>
              <w:adjustRightInd/>
              <w:ind w:left="0" w:firstLine="0"/>
              <w:rPr>
                <w:color w:val="000000"/>
                <w:sz w:val="24"/>
                <w:szCs w:val="24"/>
                <w:shd w:val="clear" w:color="auto" w:fill="FFFFFF"/>
              </w:rPr>
            </w:pPr>
            <w:r>
              <w:rPr>
                <w:sz w:val="24"/>
                <w:szCs w:val="24"/>
              </w:rPr>
              <w:t>технологиями современных методов обучения</w:t>
            </w:r>
          </w:p>
        </w:tc>
      </w:tr>
      <w:tr w:rsidR="00E97846" w:rsidRPr="004803D9" w:rsidTr="00B41AF1">
        <w:tc>
          <w:tcPr>
            <w:tcW w:w="2802" w:type="dxa"/>
            <w:vAlign w:val="center"/>
          </w:tcPr>
          <w:p w:rsidR="00E97846" w:rsidRPr="00221132" w:rsidRDefault="00E97846" w:rsidP="00B41AF1">
            <w:pPr>
              <w:tabs>
                <w:tab w:val="left" w:pos="708"/>
              </w:tabs>
              <w:jc w:val="both"/>
              <w:rPr>
                <w:rFonts w:eastAsia="Calibri"/>
                <w:sz w:val="24"/>
                <w:szCs w:val="24"/>
                <w:lang w:eastAsia="en-US"/>
              </w:rPr>
            </w:pPr>
            <w:r>
              <w:rPr>
                <w:bCs/>
                <w:sz w:val="24"/>
                <w:szCs w:val="24"/>
              </w:rPr>
              <w:lastRenderedPageBreak/>
              <w:t>Г</w:t>
            </w:r>
            <w:r w:rsidRPr="00221132">
              <w:rPr>
                <w:bCs/>
                <w:sz w:val="24"/>
                <w:szCs w:val="24"/>
              </w:rPr>
              <w:t>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960" w:type="dxa"/>
            <w:vAlign w:val="center"/>
          </w:tcPr>
          <w:p w:rsidR="00E97846" w:rsidRPr="00221132" w:rsidRDefault="00E97846" w:rsidP="00B41AF1">
            <w:pPr>
              <w:tabs>
                <w:tab w:val="left" w:pos="708"/>
              </w:tabs>
              <w:jc w:val="both"/>
              <w:rPr>
                <w:rFonts w:eastAsia="Calibri"/>
                <w:sz w:val="24"/>
                <w:szCs w:val="24"/>
                <w:lang w:eastAsia="en-US"/>
              </w:rPr>
            </w:pPr>
            <w:r w:rsidRPr="00221132">
              <w:rPr>
                <w:bCs/>
                <w:sz w:val="24"/>
                <w:szCs w:val="24"/>
              </w:rPr>
              <w:t>ПК-11</w:t>
            </w:r>
          </w:p>
        </w:tc>
        <w:tc>
          <w:tcPr>
            <w:tcW w:w="5844" w:type="dxa"/>
            <w:vAlign w:val="center"/>
          </w:tcPr>
          <w:p w:rsidR="00E97846" w:rsidRPr="00221132" w:rsidRDefault="00E97846" w:rsidP="00B41AF1">
            <w:pPr>
              <w:tabs>
                <w:tab w:val="left" w:pos="708"/>
              </w:tabs>
              <w:jc w:val="both"/>
              <w:rPr>
                <w:rFonts w:eastAsia="Calibri"/>
                <w:i/>
                <w:sz w:val="24"/>
                <w:szCs w:val="24"/>
                <w:lang w:eastAsia="en-US"/>
              </w:rPr>
            </w:pPr>
            <w:r w:rsidRPr="00221132">
              <w:rPr>
                <w:rFonts w:eastAsia="Calibri"/>
                <w:i/>
                <w:sz w:val="24"/>
                <w:szCs w:val="24"/>
                <w:lang w:eastAsia="en-US"/>
              </w:rPr>
              <w:t xml:space="preserve">Знать </w:t>
            </w:r>
          </w:p>
          <w:p w:rsidR="00E97846" w:rsidRPr="001221DA" w:rsidRDefault="00E97846" w:rsidP="00E97846">
            <w:pPr>
              <w:widowControl/>
              <w:numPr>
                <w:ilvl w:val="0"/>
                <w:numId w:val="3"/>
              </w:numPr>
              <w:tabs>
                <w:tab w:val="left" w:pos="318"/>
              </w:tabs>
              <w:autoSpaceDE/>
              <w:adjustRightInd/>
              <w:ind w:left="0" w:firstLine="0"/>
              <w:rPr>
                <w:sz w:val="24"/>
                <w:szCs w:val="24"/>
              </w:rPr>
            </w:pPr>
            <w:r w:rsidRPr="001221DA">
              <w:rPr>
                <w:sz w:val="24"/>
                <w:szCs w:val="24"/>
              </w:rPr>
              <w:t>понятия: методология, метод, методика;</w:t>
            </w:r>
          </w:p>
          <w:p w:rsidR="00E97846" w:rsidRPr="001221DA" w:rsidRDefault="00E97846" w:rsidP="00E97846">
            <w:pPr>
              <w:widowControl/>
              <w:numPr>
                <w:ilvl w:val="0"/>
                <w:numId w:val="3"/>
              </w:numPr>
              <w:tabs>
                <w:tab w:val="left" w:pos="318"/>
              </w:tabs>
              <w:autoSpaceDE/>
              <w:adjustRightInd/>
              <w:ind w:left="0" w:firstLine="0"/>
              <w:rPr>
                <w:sz w:val="24"/>
                <w:szCs w:val="24"/>
              </w:rPr>
            </w:pPr>
            <w:r w:rsidRPr="001221DA">
              <w:rPr>
                <w:sz w:val="24"/>
                <w:szCs w:val="24"/>
              </w:rPr>
              <w:t xml:space="preserve">функции и уровни методологического знания; </w:t>
            </w:r>
          </w:p>
          <w:p w:rsidR="00E97846" w:rsidRPr="00221132" w:rsidRDefault="00E97846" w:rsidP="00B41AF1">
            <w:pPr>
              <w:tabs>
                <w:tab w:val="left" w:pos="708"/>
              </w:tabs>
              <w:jc w:val="both"/>
              <w:rPr>
                <w:rFonts w:eastAsia="Calibri"/>
                <w:i/>
                <w:sz w:val="24"/>
                <w:szCs w:val="24"/>
                <w:lang w:eastAsia="en-US"/>
              </w:rPr>
            </w:pPr>
            <w:r w:rsidRPr="00221132">
              <w:rPr>
                <w:rFonts w:eastAsia="Calibri"/>
                <w:i/>
                <w:sz w:val="24"/>
                <w:szCs w:val="24"/>
                <w:lang w:eastAsia="en-US"/>
              </w:rPr>
              <w:t xml:space="preserve"> Уметь </w:t>
            </w:r>
          </w:p>
          <w:p w:rsidR="00E97846" w:rsidRPr="00221132" w:rsidRDefault="00E97846" w:rsidP="00E97846">
            <w:pPr>
              <w:widowControl/>
              <w:numPr>
                <w:ilvl w:val="0"/>
                <w:numId w:val="3"/>
              </w:numPr>
              <w:tabs>
                <w:tab w:val="left" w:pos="318"/>
              </w:tabs>
              <w:autoSpaceDE/>
              <w:adjustRightInd/>
              <w:ind w:left="0" w:firstLine="0"/>
              <w:rPr>
                <w:sz w:val="24"/>
                <w:szCs w:val="24"/>
              </w:rPr>
            </w:pPr>
            <w:r w:rsidRPr="001221DA">
              <w:rPr>
                <w:sz w:val="24"/>
                <w:szCs w:val="24"/>
              </w:rPr>
              <w:t xml:space="preserve">использовать систематизированные теоретические и практические знания для постановки и решения исследовательских задач в области </w:t>
            </w:r>
            <w:r>
              <w:rPr>
                <w:sz w:val="24"/>
                <w:szCs w:val="24"/>
              </w:rPr>
              <w:t>теории и методики обучения информатике</w:t>
            </w:r>
          </w:p>
          <w:p w:rsidR="00E97846" w:rsidRPr="00221132" w:rsidRDefault="00E97846" w:rsidP="00E97846">
            <w:pPr>
              <w:widowControl/>
              <w:numPr>
                <w:ilvl w:val="0"/>
                <w:numId w:val="3"/>
              </w:numPr>
              <w:tabs>
                <w:tab w:val="left" w:pos="318"/>
              </w:tabs>
              <w:autoSpaceDE/>
              <w:adjustRightInd/>
              <w:ind w:left="0" w:firstLine="0"/>
              <w:rPr>
                <w:sz w:val="24"/>
                <w:szCs w:val="24"/>
              </w:rPr>
            </w:pPr>
            <w:r w:rsidRPr="00221132">
              <w:rPr>
                <w:sz w:val="24"/>
                <w:szCs w:val="24"/>
              </w:rPr>
              <w:t>прогнозировать результаты научно-исследовательской деятельности;</w:t>
            </w:r>
          </w:p>
          <w:p w:rsidR="00E97846" w:rsidRPr="00221132" w:rsidRDefault="00E97846" w:rsidP="00B41AF1">
            <w:pPr>
              <w:tabs>
                <w:tab w:val="left" w:pos="708"/>
              </w:tabs>
              <w:jc w:val="both"/>
              <w:rPr>
                <w:rFonts w:eastAsia="Calibri"/>
                <w:sz w:val="24"/>
                <w:szCs w:val="24"/>
                <w:lang w:eastAsia="en-US"/>
              </w:rPr>
            </w:pPr>
            <w:r w:rsidRPr="00221132">
              <w:rPr>
                <w:rFonts w:eastAsia="Calibri"/>
                <w:i/>
                <w:sz w:val="24"/>
                <w:szCs w:val="24"/>
                <w:lang w:eastAsia="en-US"/>
              </w:rPr>
              <w:t>Владеть</w:t>
            </w:r>
            <w:r w:rsidRPr="00221132">
              <w:rPr>
                <w:rFonts w:eastAsia="Calibri"/>
                <w:sz w:val="24"/>
                <w:szCs w:val="24"/>
                <w:lang w:eastAsia="en-US"/>
              </w:rPr>
              <w:t xml:space="preserve"> </w:t>
            </w:r>
          </w:p>
          <w:p w:rsidR="00E97846" w:rsidRPr="00221132" w:rsidRDefault="00E97846" w:rsidP="00E97846">
            <w:pPr>
              <w:widowControl/>
              <w:numPr>
                <w:ilvl w:val="0"/>
                <w:numId w:val="3"/>
              </w:numPr>
              <w:tabs>
                <w:tab w:val="left" w:pos="318"/>
              </w:tabs>
              <w:autoSpaceDE/>
              <w:adjustRightInd/>
              <w:ind w:left="0" w:firstLine="0"/>
              <w:rPr>
                <w:sz w:val="24"/>
                <w:szCs w:val="24"/>
              </w:rPr>
            </w:pPr>
            <w:r w:rsidRPr="00221132">
              <w:rPr>
                <w:sz w:val="24"/>
                <w:szCs w:val="24"/>
              </w:rPr>
              <w:t xml:space="preserve">культурой мышления, основанного на закономерностях организации научного поиска; </w:t>
            </w:r>
          </w:p>
          <w:p w:rsidR="00E97846" w:rsidRPr="00221132" w:rsidRDefault="00E97846" w:rsidP="00E97846">
            <w:pPr>
              <w:widowControl/>
              <w:numPr>
                <w:ilvl w:val="0"/>
                <w:numId w:val="3"/>
              </w:numPr>
              <w:tabs>
                <w:tab w:val="left" w:pos="318"/>
              </w:tabs>
              <w:autoSpaceDE/>
              <w:adjustRightInd/>
              <w:ind w:left="0" w:firstLine="0"/>
              <w:rPr>
                <w:sz w:val="24"/>
                <w:szCs w:val="24"/>
              </w:rPr>
            </w:pPr>
            <w:r w:rsidRPr="00221132">
              <w:rPr>
                <w:sz w:val="24"/>
                <w:szCs w:val="24"/>
              </w:rPr>
              <w:t xml:space="preserve">способностью анализировать актуальную проблематику </w:t>
            </w:r>
            <w:r w:rsidRPr="001221DA">
              <w:rPr>
                <w:sz w:val="24"/>
                <w:szCs w:val="24"/>
              </w:rPr>
              <w:t xml:space="preserve">в области </w:t>
            </w:r>
            <w:r>
              <w:rPr>
                <w:sz w:val="24"/>
                <w:szCs w:val="24"/>
              </w:rPr>
              <w:t>теории и методики обучения информатике</w:t>
            </w:r>
          </w:p>
          <w:p w:rsidR="00E97846" w:rsidRPr="00221132" w:rsidRDefault="00E97846" w:rsidP="00B41AF1">
            <w:pPr>
              <w:widowControl/>
              <w:tabs>
                <w:tab w:val="left" w:pos="318"/>
              </w:tabs>
              <w:autoSpaceDE/>
              <w:adjustRightInd/>
              <w:rPr>
                <w:sz w:val="24"/>
                <w:szCs w:val="24"/>
              </w:rPr>
            </w:pPr>
            <w:r w:rsidRPr="00221132">
              <w:rPr>
                <w:sz w:val="24"/>
                <w:szCs w:val="24"/>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33C73" w:rsidRDefault="007F4B97" w:rsidP="00697B05">
      <w:pPr>
        <w:widowControl/>
        <w:tabs>
          <w:tab w:val="left" w:pos="708"/>
        </w:tabs>
        <w:autoSpaceDE/>
        <w:adjustRightInd/>
        <w:jc w:val="both"/>
        <w:rPr>
          <w:rFonts w:eastAsia="Calibri"/>
          <w:color w:val="FF0000"/>
          <w:sz w:val="24"/>
          <w:szCs w:val="24"/>
          <w:lang w:eastAsia="en-US"/>
        </w:rPr>
      </w:pPr>
      <w:r w:rsidRPr="00793E1B">
        <w:rPr>
          <w:color w:val="000000"/>
          <w:sz w:val="24"/>
          <w:szCs w:val="24"/>
        </w:rPr>
        <w:t xml:space="preserve">Дисциплина </w:t>
      </w:r>
      <w:r w:rsidR="00E97846">
        <w:rPr>
          <w:b/>
          <w:color w:val="000000"/>
          <w:sz w:val="24"/>
          <w:szCs w:val="24"/>
        </w:rPr>
        <w:t>Б1.В.ДВ.04.01</w:t>
      </w:r>
      <w:r w:rsidR="00E97846" w:rsidRPr="00DF4D20">
        <w:rPr>
          <w:b/>
          <w:color w:val="000000"/>
          <w:sz w:val="24"/>
          <w:szCs w:val="24"/>
        </w:rPr>
        <w:t xml:space="preserve"> </w:t>
      </w:r>
      <w:r w:rsidR="00E97846">
        <w:rPr>
          <w:b/>
          <w:color w:val="000000"/>
          <w:sz w:val="24"/>
          <w:szCs w:val="24"/>
        </w:rPr>
        <w:t>«</w:t>
      </w:r>
      <w:r w:rsidR="00E97846">
        <w:rPr>
          <w:b/>
          <w:sz w:val="24"/>
          <w:szCs w:val="24"/>
        </w:rPr>
        <w:t xml:space="preserve">Технологии организации самостоятельной работы обучающихся на уроках информатики» </w:t>
      </w:r>
      <w:r w:rsidRPr="00793E1B">
        <w:rPr>
          <w:rFonts w:eastAsia="Calibri"/>
          <w:color w:val="000000"/>
          <w:sz w:val="24"/>
          <w:szCs w:val="24"/>
          <w:lang w:eastAsia="en-US"/>
        </w:rPr>
        <w:t xml:space="preserve">является дисциплиной </w:t>
      </w:r>
      <w:r w:rsidR="00E97846">
        <w:rPr>
          <w:rFonts w:eastAsia="Calibri"/>
          <w:color w:val="000000"/>
          <w:sz w:val="24"/>
          <w:szCs w:val="24"/>
          <w:lang w:eastAsia="en-US"/>
        </w:rPr>
        <w:t>по выбору</w:t>
      </w:r>
      <w:r w:rsidR="000E417C">
        <w:rPr>
          <w:rFonts w:eastAsia="Calibri"/>
          <w:color w:val="FF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2"/>
        <w:gridCol w:w="2147"/>
        <w:gridCol w:w="2314"/>
        <w:gridCol w:w="112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3F01C1" w:rsidRPr="00793E1B" w:rsidTr="00330957">
        <w:tc>
          <w:tcPr>
            <w:tcW w:w="1196" w:type="dxa"/>
            <w:vAlign w:val="center"/>
          </w:tcPr>
          <w:p w:rsidR="003F01C1" w:rsidRPr="00680DF5" w:rsidRDefault="00E97846" w:rsidP="000E417C">
            <w:pPr>
              <w:widowControl/>
              <w:tabs>
                <w:tab w:val="left" w:pos="708"/>
              </w:tabs>
              <w:autoSpaceDE/>
              <w:adjustRightInd/>
              <w:jc w:val="both"/>
              <w:rPr>
                <w:rFonts w:eastAsia="Calibri"/>
                <w:color w:val="FF0000"/>
                <w:sz w:val="24"/>
                <w:szCs w:val="24"/>
                <w:lang w:eastAsia="en-US"/>
              </w:rPr>
            </w:pPr>
            <w:r w:rsidRPr="00680DF5">
              <w:rPr>
                <w:color w:val="000000"/>
                <w:sz w:val="24"/>
                <w:szCs w:val="24"/>
              </w:rPr>
              <w:t>Б1.В.ДВ.04.01</w:t>
            </w:r>
          </w:p>
        </w:tc>
        <w:tc>
          <w:tcPr>
            <w:tcW w:w="2494" w:type="dxa"/>
            <w:vAlign w:val="center"/>
          </w:tcPr>
          <w:p w:rsidR="003F01C1" w:rsidRPr="00680DF5" w:rsidRDefault="00E97846" w:rsidP="00397E86">
            <w:pPr>
              <w:widowControl/>
              <w:tabs>
                <w:tab w:val="left" w:pos="708"/>
              </w:tabs>
              <w:autoSpaceDE/>
              <w:adjustRightInd/>
              <w:jc w:val="both"/>
              <w:rPr>
                <w:rFonts w:eastAsia="Calibri"/>
                <w:color w:val="FF0000"/>
                <w:sz w:val="24"/>
                <w:szCs w:val="24"/>
                <w:lang w:eastAsia="en-US"/>
              </w:rPr>
            </w:pPr>
            <w:r w:rsidRPr="00680DF5">
              <w:rPr>
                <w:color w:val="000000"/>
                <w:sz w:val="24"/>
                <w:szCs w:val="24"/>
              </w:rPr>
              <w:t>«</w:t>
            </w:r>
            <w:r w:rsidRPr="00680DF5">
              <w:rPr>
                <w:sz w:val="24"/>
                <w:szCs w:val="24"/>
              </w:rPr>
              <w:t>Технологии организации самостоятельной работы обучающихся на уроках информатики»</w:t>
            </w:r>
          </w:p>
        </w:tc>
        <w:tc>
          <w:tcPr>
            <w:tcW w:w="2232" w:type="dxa"/>
            <w:vAlign w:val="center"/>
          </w:tcPr>
          <w:p w:rsidR="003F01C1" w:rsidRPr="00680DF5" w:rsidRDefault="003F01C1" w:rsidP="00397E86">
            <w:pPr>
              <w:widowControl/>
              <w:autoSpaceDE/>
              <w:autoSpaceDN/>
              <w:adjustRightInd/>
              <w:rPr>
                <w:sz w:val="24"/>
                <w:szCs w:val="24"/>
              </w:rPr>
            </w:pPr>
            <w:r w:rsidRPr="00680DF5">
              <w:rPr>
                <w:sz w:val="24"/>
                <w:szCs w:val="24"/>
              </w:rPr>
              <w:t xml:space="preserve">Знания и умения, </w:t>
            </w:r>
          </w:p>
          <w:p w:rsidR="003F01C1" w:rsidRPr="00680DF5" w:rsidRDefault="003F01C1" w:rsidP="00397E86">
            <w:pPr>
              <w:widowControl/>
              <w:autoSpaceDE/>
              <w:autoSpaceDN/>
              <w:adjustRightInd/>
              <w:rPr>
                <w:sz w:val="24"/>
                <w:szCs w:val="24"/>
              </w:rPr>
            </w:pPr>
            <w:r w:rsidRPr="00680DF5">
              <w:rPr>
                <w:sz w:val="24"/>
                <w:szCs w:val="24"/>
              </w:rPr>
              <w:t>сформированные</w:t>
            </w:r>
          </w:p>
          <w:p w:rsidR="00680DF5" w:rsidRPr="00680DF5" w:rsidRDefault="003F01C1" w:rsidP="00E97846">
            <w:pPr>
              <w:widowControl/>
              <w:autoSpaceDE/>
              <w:autoSpaceDN/>
              <w:adjustRightInd/>
              <w:rPr>
                <w:sz w:val="24"/>
                <w:szCs w:val="24"/>
              </w:rPr>
            </w:pPr>
            <w:r w:rsidRPr="00680DF5">
              <w:rPr>
                <w:sz w:val="24"/>
                <w:szCs w:val="24"/>
              </w:rPr>
              <w:t xml:space="preserve">в процессе изучения </w:t>
            </w:r>
            <w:r w:rsidR="00E97846" w:rsidRPr="00680DF5">
              <w:rPr>
                <w:sz w:val="24"/>
                <w:szCs w:val="24"/>
              </w:rPr>
              <w:t>учебных предметов</w:t>
            </w:r>
          </w:p>
          <w:p w:rsidR="00E97846" w:rsidRPr="00680DF5" w:rsidRDefault="00680DF5" w:rsidP="00E97846">
            <w:pPr>
              <w:widowControl/>
              <w:autoSpaceDE/>
              <w:autoSpaceDN/>
              <w:adjustRightInd/>
              <w:rPr>
                <w:sz w:val="24"/>
                <w:szCs w:val="24"/>
              </w:rPr>
            </w:pPr>
            <w:r w:rsidRPr="00680DF5">
              <w:rPr>
                <w:sz w:val="24"/>
                <w:szCs w:val="24"/>
              </w:rPr>
              <w:t xml:space="preserve">Методология и методы педагогического исследования, </w:t>
            </w:r>
          </w:p>
          <w:p w:rsidR="00680DF5" w:rsidRPr="00680DF5" w:rsidRDefault="00680DF5" w:rsidP="00E97846">
            <w:pPr>
              <w:widowControl/>
              <w:autoSpaceDE/>
              <w:autoSpaceDN/>
              <w:adjustRightInd/>
              <w:rPr>
                <w:rFonts w:eastAsia="Calibri"/>
                <w:sz w:val="24"/>
                <w:szCs w:val="24"/>
                <w:lang w:eastAsia="en-US"/>
              </w:rPr>
            </w:pPr>
            <w:r w:rsidRPr="00680DF5">
              <w:rPr>
                <w:rFonts w:eastAsia="Calibri"/>
                <w:sz w:val="24"/>
                <w:szCs w:val="24"/>
                <w:lang w:eastAsia="en-US"/>
              </w:rPr>
              <w:t>Методика преподавания учебного предмета "Информатика"</w:t>
            </w:r>
          </w:p>
          <w:p w:rsidR="003F01C1" w:rsidRPr="00680DF5" w:rsidRDefault="003F01C1" w:rsidP="003F01C1">
            <w:pPr>
              <w:widowControl/>
              <w:autoSpaceDE/>
              <w:autoSpaceDN/>
              <w:adjustRightInd/>
              <w:rPr>
                <w:rFonts w:eastAsia="Calibri"/>
                <w:sz w:val="24"/>
                <w:szCs w:val="24"/>
                <w:lang w:eastAsia="en-US"/>
              </w:rPr>
            </w:pPr>
          </w:p>
        </w:tc>
        <w:tc>
          <w:tcPr>
            <w:tcW w:w="2464" w:type="dxa"/>
            <w:vAlign w:val="center"/>
          </w:tcPr>
          <w:p w:rsidR="003F01C1" w:rsidRPr="003F01C1" w:rsidRDefault="00680DF5" w:rsidP="00397E86">
            <w:pPr>
              <w:widowControl/>
              <w:tabs>
                <w:tab w:val="left" w:pos="708"/>
              </w:tabs>
              <w:autoSpaceDE/>
              <w:adjustRightInd/>
              <w:jc w:val="both"/>
              <w:rPr>
                <w:rFonts w:eastAsia="Calibri"/>
                <w:color w:val="FF0000"/>
                <w:sz w:val="24"/>
                <w:szCs w:val="24"/>
                <w:lang w:eastAsia="en-US"/>
              </w:rPr>
            </w:pPr>
            <w:r w:rsidRPr="008725BA">
              <w:rPr>
                <w:rFonts w:eastAsia="Calibri"/>
                <w:sz w:val="22"/>
                <w:szCs w:val="22"/>
                <w:lang w:eastAsia="en-US"/>
              </w:rPr>
              <w:t>Производственная практика (преддипломная практика, практика по получению профессиональных умений и опыта профессиональной деятельности), Защита выпускной квалификационной работы</w:t>
            </w:r>
          </w:p>
        </w:tc>
        <w:tc>
          <w:tcPr>
            <w:tcW w:w="1185" w:type="dxa"/>
            <w:vAlign w:val="center"/>
          </w:tcPr>
          <w:p w:rsidR="003F01C1" w:rsidRPr="00680DF5" w:rsidRDefault="00E97846" w:rsidP="00397E86">
            <w:pPr>
              <w:widowControl/>
              <w:tabs>
                <w:tab w:val="left" w:pos="708"/>
              </w:tabs>
              <w:autoSpaceDE/>
              <w:adjustRightInd/>
              <w:jc w:val="both"/>
              <w:rPr>
                <w:rFonts w:eastAsia="Calibri"/>
                <w:sz w:val="24"/>
                <w:szCs w:val="24"/>
                <w:lang w:eastAsia="en-US"/>
              </w:rPr>
            </w:pPr>
            <w:r w:rsidRPr="00680DF5">
              <w:rPr>
                <w:rFonts w:eastAsia="Calibri"/>
                <w:sz w:val="24"/>
                <w:szCs w:val="24"/>
                <w:lang w:eastAsia="en-US"/>
              </w:rPr>
              <w:t>ПК-2,</w:t>
            </w:r>
          </w:p>
          <w:p w:rsidR="00E97846" w:rsidRPr="003F01C1" w:rsidRDefault="00E97846" w:rsidP="00397E86">
            <w:pPr>
              <w:widowControl/>
              <w:tabs>
                <w:tab w:val="left" w:pos="708"/>
              </w:tabs>
              <w:autoSpaceDE/>
              <w:adjustRightInd/>
              <w:jc w:val="both"/>
              <w:rPr>
                <w:rFonts w:eastAsia="Calibri"/>
                <w:color w:val="FF0000"/>
                <w:sz w:val="24"/>
                <w:szCs w:val="24"/>
                <w:lang w:eastAsia="en-US"/>
              </w:rPr>
            </w:pPr>
            <w:r w:rsidRPr="00680DF5">
              <w:rPr>
                <w:rFonts w:eastAsia="Calibri"/>
                <w:sz w:val="24"/>
                <w:szCs w:val="24"/>
                <w:lang w:eastAsia="en-US"/>
              </w:rPr>
              <w:t>ПК-11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826032">
      <w:pPr>
        <w:jc w:val="both"/>
        <w:rPr>
          <w:color w:val="000000"/>
          <w:sz w:val="24"/>
          <w:szCs w:val="24"/>
        </w:rPr>
      </w:pPr>
    </w:p>
    <w:p w:rsidR="00680DF5" w:rsidRPr="004803D9" w:rsidRDefault="00680DF5" w:rsidP="00680DF5">
      <w:pPr>
        <w:ind w:firstLine="709"/>
        <w:jc w:val="both"/>
        <w:rPr>
          <w:rFonts w:eastAsia="Calibri"/>
          <w:sz w:val="22"/>
          <w:szCs w:val="22"/>
          <w:lang w:eastAsia="en-US"/>
        </w:rPr>
      </w:pPr>
      <w:r w:rsidRPr="004803D9">
        <w:rPr>
          <w:rFonts w:eastAsia="Calibri"/>
          <w:sz w:val="22"/>
          <w:szCs w:val="22"/>
          <w:lang w:eastAsia="en-US"/>
        </w:rPr>
        <w:t xml:space="preserve">Объем учебной дисциплины – </w:t>
      </w:r>
      <w:r>
        <w:rPr>
          <w:rFonts w:eastAsia="Calibri"/>
          <w:sz w:val="22"/>
          <w:szCs w:val="22"/>
          <w:lang w:eastAsia="en-US"/>
        </w:rPr>
        <w:t>8 зачетных единиц – 288</w:t>
      </w:r>
      <w:r w:rsidRPr="004803D9">
        <w:rPr>
          <w:rFonts w:eastAsia="Calibri"/>
          <w:sz w:val="22"/>
          <w:szCs w:val="22"/>
          <w:lang w:eastAsia="en-US"/>
        </w:rPr>
        <w:t xml:space="preserve"> академических час</w:t>
      </w:r>
      <w:r>
        <w:rPr>
          <w:rFonts w:eastAsia="Calibri"/>
          <w:sz w:val="22"/>
          <w:szCs w:val="22"/>
          <w:lang w:eastAsia="en-US"/>
        </w:rPr>
        <w:t>ов</w:t>
      </w:r>
    </w:p>
    <w:p w:rsidR="00680DF5" w:rsidRDefault="00680DF5" w:rsidP="00680DF5">
      <w:pPr>
        <w:ind w:firstLine="709"/>
        <w:jc w:val="both"/>
        <w:rPr>
          <w:rFonts w:eastAsia="Calibri"/>
          <w:sz w:val="22"/>
          <w:szCs w:val="22"/>
          <w:lang w:val="en-US" w:eastAsia="en-US"/>
        </w:rPr>
      </w:pPr>
      <w:r w:rsidRPr="004803D9">
        <w:rPr>
          <w:rFonts w:eastAsia="Calibri"/>
          <w:sz w:val="22"/>
          <w:szCs w:val="22"/>
          <w:lang w:eastAsia="en-US"/>
        </w:rPr>
        <w:t>Из них</w:t>
      </w:r>
      <w:r w:rsidRPr="004803D9">
        <w:rPr>
          <w:rFonts w:eastAsia="Calibri"/>
          <w:sz w:val="22"/>
          <w:szCs w:val="22"/>
          <w:lang w:val="en-US" w:eastAsia="en-US"/>
        </w:rPr>
        <w:t>:</w:t>
      </w:r>
    </w:p>
    <w:p w:rsidR="00680DF5" w:rsidRPr="004803D9" w:rsidRDefault="00680DF5" w:rsidP="00680DF5">
      <w:pPr>
        <w:ind w:firstLine="709"/>
        <w:jc w:val="both"/>
        <w:rPr>
          <w:rFonts w:eastAsia="Calibri"/>
          <w:sz w:val="22"/>
          <w:szCs w:val="22"/>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80DF5" w:rsidRPr="004803D9" w:rsidTr="00B41AF1">
        <w:tc>
          <w:tcPr>
            <w:tcW w:w="4365" w:type="dxa"/>
          </w:tcPr>
          <w:p w:rsidR="00680DF5" w:rsidRPr="004803D9" w:rsidRDefault="00680DF5" w:rsidP="00B41AF1">
            <w:pPr>
              <w:jc w:val="both"/>
              <w:rPr>
                <w:rFonts w:eastAsia="Calibri"/>
                <w:sz w:val="22"/>
                <w:szCs w:val="22"/>
                <w:lang w:eastAsia="en-US"/>
              </w:rPr>
            </w:pPr>
          </w:p>
        </w:tc>
        <w:tc>
          <w:tcPr>
            <w:tcW w:w="2693" w:type="dxa"/>
            <w:vAlign w:val="center"/>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Очная форма обучения</w:t>
            </w:r>
          </w:p>
        </w:tc>
        <w:tc>
          <w:tcPr>
            <w:tcW w:w="2517" w:type="dxa"/>
            <w:vAlign w:val="center"/>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 xml:space="preserve">Заочная форма </w:t>
            </w:r>
          </w:p>
          <w:p w:rsidR="00680DF5" w:rsidRPr="004803D9" w:rsidRDefault="00680DF5" w:rsidP="00B41AF1">
            <w:pPr>
              <w:jc w:val="both"/>
              <w:rPr>
                <w:rFonts w:eastAsia="Calibri"/>
                <w:sz w:val="22"/>
                <w:szCs w:val="22"/>
                <w:lang w:eastAsia="en-US"/>
              </w:rPr>
            </w:pPr>
            <w:r w:rsidRPr="004803D9">
              <w:rPr>
                <w:rFonts w:eastAsia="Calibri"/>
                <w:sz w:val="22"/>
                <w:szCs w:val="22"/>
                <w:lang w:eastAsia="en-US"/>
              </w:rPr>
              <w:t>обучения</w:t>
            </w:r>
          </w:p>
        </w:tc>
      </w:tr>
      <w:tr w:rsidR="00680DF5" w:rsidRPr="004803D9" w:rsidTr="00B41AF1">
        <w:tc>
          <w:tcPr>
            <w:tcW w:w="4365" w:type="dxa"/>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Контактная работа</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70</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18</w:t>
            </w:r>
          </w:p>
        </w:tc>
      </w:tr>
      <w:tr w:rsidR="00680DF5" w:rsidRPr="004803D9" w:rsidTr="00B41AF1">
        <w:tc>
          <w:tcPr>
            <w:tcW w:w="4365" w:type="dxa"/>
          </w:tcPr>
          <w:p w:rsidR="00680DF5" w:rsidRPr="004803D9" w:rsidRDefault="00680DF5" w:rsidP="00B41AF1">
            <w:pPr>
              <w:jc w:val="both"/>
              <w:rPr>
                <w:rFonts w:eastAsia="Calibri"/>
                <w:i/>
                <w:sz w:val="22"/>
                <w:szCs w:val="22"/>
                <w:lang w:eastAsia="en-US"/>
              </w:rPr>
            </w:pPr>
            <w:r w:rsidRPr="004803D9">
              <w:rPr>
                <w:rFonts w:eastAsia="Calibri"/>
                <w:i/>
                <w:sz w:val="22"/>
                <w:szCs w:val="22"/>
                <w:lang w:eastAsia="en-US"/>
              </w:rPr>
              <w:t>Лекций</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28</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4</w:t>
            </w:r>
          </w:p>
        </w:tc>
      </w:tr>
      <w:tr w:rsidR="00680DF5" w:rsidRPr="004803D9" w:rsidTr="00B41AF1">
        <w:tc>
          <w:tcPr>
            <w:tcW w:w="4365" w:type="dxa"/>
          </w:tcPr>
          <w:p w:rsidR="00680DF5" w:rsidRPr="004803D9" w:rsidRDefault="00680DF5" w:rsidP="00B41AF1">
            <w:pPr>
              <w:jc w:val="both"/>
              <w:rPr>
                <w:rFonts w:eastAsia="Calibri"/>
                <w:i/>
                <w:sz w:val="22"/>
                <w:szCs w:val="22"/>
                <w:lang w:eastAsia="en-US"/>
              </w:rPr>
            </w:pPr>
            <w:r w:rsidRPr="004803D9">
              <w:rPr>
                <w:rFonts w:eastAsia="Calibri"/>
                <w:i/>
                <w:sz w:val="22"/>
                <w:szCs w:val="22"/>
                <w:lang w:eastAsia="en-US"/>
              </w:rPr>
              <w:t>Лабораторных работ</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w:t>
            </w:r>
          </w:p>
        </w:tc>
      </w:tr>
      <w:tr w:rsidR="00680DF5" w:rsidRPr="004803D9" w:rsidTr="00B41AF1">
        <w:tc>
          <w:tcPr>
            <w:tcW w:w="4365" w:type="dxa"/>
          </w:tcPr>
          <w:p w:rsidR="00680DF5" w:rsidRPr="004803D9" w:rsidRDefault="00680DF5" w:rsidP="00B41AF1">
            <w:pPr>
              <w:jc w:val="both"/>
              <w:rPr>
                <w:rFonts w:eastAsia="Calibri"/>
                <w:i/>
                <w:sz w:val="22"/>
                <w:szCs w:val="22"/>
                <w:lang w:eastAsia="en-US"/>
              </w:rPr>
            </w:pPr>
            <w:r w:rsidRPr="004803D9">
              <w:rPr>
                <w:rFonts w:eastAsia="Calibri"/>
                <w:i/>
                <w:sz w:val="22"/>
                <w:szCs w:val="22"/>
                <w:lang w:eastAsia="en-US"/>
              </w:rPr>
              <w:t>Практических занятий</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42</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8</w:t>
            </w:r>
          </w:p>
        </w:tc>
      </w:tr>
      <w:tr w:rsidR="00680DF5" w:rsidRPr="004803D9" w:rsidTr="00B41AF1">
        <w:tc>
          <w:tcPr>
            <w:tcW w:w="4365" w:type="dxa"/>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Самостоятельная работа обучающихся</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191</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261</w:t>
            </w:r>
          </w:p>
        </w:tc>
      </w:tr>
      <w:tr w:rsidR="00680DF5" w:rsidRPr="004803D9" w:rsidTr="00B41AF1">
        <w:tc>
          <w:tcPr>
            <w:tcW w:w="4365" w:type="dxa"/>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Контроль</w:t>
            </w:r>
          </w:p>
        </w:tc>
        <w:tc>
          <w:tcPr>
            <w:tcW w:w="2693" w:type="dxa"/>
            <w:vAlign w:val="center"/>
          </w:tcPr>
          <w:p w:rsidR="00680DF5" w:rsidRPr="004803D9" w:rsidRDefault="00680DF5" w:rsidP="00B41AF1">
            <w:pPr>
              <w:jc w:val="both"/>
              <w:rPr>
                <w:rFonts w:eastAsia="Calibri"/>
                <w:sz w:val="22"/>
                <w:szCs w:val="22"/>
                <w:lang w:eastAsia="en-US"/>
              </w:rPr>
            </w:pPr>
            <w:r>
              <w:rPr>
                <w:rFonts w:eastAsia="Calibri"/>
                <w:sz w:val="22"/>
                <w:szCs w:val="22"/>
                <w:lang w:eastAsia="en-US"/>
              </w:rPr>
              <w:t>27</w:t>
            </w:r>
          </w:p>
        </w:tc>
        <w:tc>
          <w:tcPr>
            <w:tcW w:w="2517" w:type="dxa"/>
            <w:vAlign w:val="center"/>
          </w:tcPr>
          <w:p w:rsidR="00680DF5" w:rsidRPr="00406A12" w:rsidRDefault="00680DF5" w:rsidP="00B41AF1">
            <w:pPr>
              <w:jc w:val="both"/>
              <w:rPr>
                <w:rFonts w:eastAsia="Calibri"/>
                <w:sz w:val="22"/>
                <w:szCs w:val="22"/>
                <w:lang w:eastAsia="en-US"/>
              </w:rPr>
            </w:pPr>
            <w:r>
              <w:rPr>
                <w:rFonts w:eastAsia="Calibri"/>
                <w:sz w:val="22"/>
                <w:szCs w:val="22"/>
                <w:lang w:eastAsia="en-US"/>
              </w:rPr>
              <w:t>9</w:t>
            </w:r>
          </w:p>
        </w:tc>
      </w:tr>
      <w:tr w:rsidR="00680DF5" w:rsidRPr="004803D9" w:rsidTr="00B41AF1">
        <w:tc>
          <w:tcPr>
            <w:tcW w:w="4365" w:type="dxa"/>
            <w:vAlign w:val="center"/>
          </w:tcPr>
          <w:p w:rsidR="00680DF5" w:rsidRPr="004803D9" w:rsidRDefault="00680DF5" w:rsidP="00B41AF1">
            <w:pPr>
              <w:jc w:val="both"/>
              <w:rPr>
                <w:rFonts w:eastAsia="Calibri"/>
                <w:sz w:val="22"/>
                <w:szCs w:val="22"/>
                <w:lang w:eastAsia="en-US"/>
              </w:rPr>
            </w:pPr>
            <w:r w:rsidRPr="004803D9">
              <w:rPr>
                <w:rFonts w:eastAsia="Calibri"/>
                <w:sz w:val="22"/>
                <w:szCs w:val="22"/>
                <w:lang w:eastAsia="en-US"/>
              </w:rPr>
              <w:t>Формы промежуточной аттестации</w:t>
            </w:r>
          </w:p>
        </w:tc>
        <w:tc>
          <w:tcPr>
            <w:tcW w:w="2693" w:type="dxa"/>
            <w:vAlign w:val="center"/>
          </w:tcPr>
          <w:p w:rsidR="00680DF5" w:rsidRPr="0014057A" w:rsidRDefault="00E863C2" w:rsidP="00B41AF1">
            <w:pPr>
              <w:jc w:val="center"/>
              <w:rPr>
                <w:rFonts w:eastAsia="Calibri"/>
                <w:sz w:val="22"/>
                <w:szCs w:val="22"/>
                <w:lang w:eastAsia="en-US"/>
              </w:rPr>
            </w:pPr>
            <w:r w:rsidRPr="0014057A">
              <w:rPr>
                <w:rFonts w:eastAsia="Calibri"/>
                <w:sz w:val="22"/>
                <w:szCs w:val="22"/>
                <w:lang w:eastAsia="en-US"/>
              </w:rPr>
              <w:t>Э</w:t>
            </w:r>
            <w:r w:rsidR="00680DF5" w:rsidRPr="0014057A">
              <w:rPr>
                <w:rFonts w:eastAsia="Calibri"/>
                <w:sz w:val="22"/>
                <w:szCs w:val="22"/>
                <w:lang w:eastAsia="en-US"/>
              </w:rPr>
              <w:t>кзамен</w:t>
            </w:r>
            <w:r>
              <w:rPr>
                <w:rFonts w:eastAsia="Calibri"/>
                <w:sz w:val="22"/>
                <w:szCs w:val="22"/>
                <w:lang w:eastAsia="en-US"/>
              </w:rPr>
              <w:t xml:space="preserve"> в 7 </w:t>
            </w:r>
            <w:r w:rsidR="00E05807">
              <w:rPr>
                <w:rFonts w:eastAsia="Calibri"/>
                <w:sz w:val="22"/>
                <w:szCs w:val="22"/>
                <w:lang w:eastAsia="en-US"/>
              </w:rPr>
              <w:t>семестре</w:t>
            </w:r>
          </w:p>
        </w:tc>
        <w:tc>
          <w:tcPr>
            <w:tcW w:w="2517" w:type="dxa"/>
            <w:vAlign w:val="center"/>
          </w:tcPr>
          <w:p w:rsidR="00680DF5" w:rsidRPr="0014057A" w:rsidRDefault="00E863C2" w:rsidP="00B41AF1">
            <w:pPr>
              <w:jc w:val="center"/>
              <w:rPr>
                <w:rFonts w:eastAsia="Calibri"/>
                <w:sz w:val="22"/>
                <w:szCs w:val="22"/>
                <w:lang w:eastAsia="en-US"/>
              </w:rPr>
            </w:pPr>
            <w:r w:rsidRPr="0014057A">
              <w:rPr>
                <w:rFonts w:eastAsia="Calibri"/>
                <w:sz w:val="22"/>
                <w:szCs w:val="22"/>
                <w:lang w:eastAsia="en-US"/>
              </w:rPr>
              <w:t>Э</w:t>
            </w:r>
            <w:r w:rsidR="00680DF5" w:rsidRPr="0014057A">
              <w:rPr>
                <w:rFonts w:eastAsia="Calibri"/>
                <w:sz w:val="22"/>
                <w:szCs w:val="22"/>
                <w:lang w:eastAsia="en-US"/>
              </w:rPr>
              <w:t>кзамен</w:t>
            </w:r>
            <w:r>
              <w:rPr>
                <w:rFonts w:eastAsia="Calibri"/>
                <w:sz w:val="22"/>
                <w:szCs w:val="22"/>
                <w:lang w:eastAsia="en-US"/>
              </w:rPr>
              <w:t xml:space="preserve"> на 4 курсе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B44FF6"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E863C2">
            <w:pPr>
              <w:widowControl/>
              <w:autoSpaceDE/>
              <w:autoSpaceDN/>
              <w:adjustRightInd/>
              <w:jc w:val="both"/>
              <w:rPr>
                <w:b/>
                <w:bCs/>
                <w:sz w:val="22"/>
                <w:szCs w:val="22"/>
              </w:rPr>
            </w:pPr>
            <w:r w:rsidRPr="00B44FF6">
              <w:rPr>
                <w:b/>
                <w:bCs/>
                <w:sz w:val="22"/>
                <w:szCs w:val="22"/>
              </w:rPr>
              <w:t xml:space="preserve">Семестр </w:t>
            </w:r>
            <w:r w:rsidR="00E863C2">
              <w:rPr>
                <w:b/>
                <w:bCs/>
                <w:sz w:val="22"/>
                <w:szCs w:val="22"/>
              </w:rPr>
              <w:t>7</w:t>
            </w:r>
          </w:p>
        </w:tc>
      </w:tr>
      <w:tr w:rsidR="00B824F8"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793E1B" w:rsidRDefault="00B824F8" w:rsidP="00397E86">
            <w:pPr>
              <w:widowControl/>
              <w:autoSpaceDE/>
              <w:autoSpaceDN/>
              <w:adjustRightInd/>
              <w:jc w:val="both"/>
              <w:rPr>
                <w:b/>
                <w:bCs/>
                <w:color w:val="000000"/>
                <w:sz w:val="22"/>
                <w:szCs w:val="22"/>
              </w:rPr>
            </w:pPr>
            <w:r w:rsidRPr="00793E1B">
              <w:rPr>
                <w:b/>
                <w:bCs/>
                <w:color w:val="000000"/>
                <w:sz w:val="22"/>
                <w:szCs w:val="22"/>
              </w:rPr>
              <w:t>Всего</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B824F8" w:rsidP="00680DF5">
            <w:pPr>
              <w:widowControl/>
              <w:jc w:val="both"/>
              <w:rPr>
                <w:rFonts w:eastAsia="Calibri"/>
                <w:sz w:val="22"/>
                <w:szCs w:val="22"/>
                <w:lang w:eastAsia="en-US"/>
              </w:rPr>
            </w:pPr>
            <w:r w:rsidRPr="00EE3FA3">
              <w:rPr>
                <w:sz w:val="24"/>
                <w:szCs w:val="24"/>
              </w:rPr>
              <w:t xml:space="preserve">Тема </w:t>
            </w:r>
            <w:r w:rsidR="00460F78" w:rsidRPr="00EE3FA3">
              <w:rPr>
                <w:sz w:val="24"/>
                <w:szCs w:val="24"/>
              </w:rPr>
              <w:t xml:space="preserve">№ </w:t>
            </w:r>
            <w:r w:rsidRPr="00EE3FA3">
              <w:rPr>
                <w:sz w:val="24"/>
                <w:szCs w:val="24"/>
              </w:rPr>
              <w:t>1.</w:t>
            </w:r>
            <w:r w:rsidRPr="00460F78">
              <w:rPr>
                <w:color w:val="FF0000"/>
                <w:sz w:val="24"/>
                <w:szCs w:val="24"/>
              </w:rPr>
              <w:t xml:space="preserve"> </w:t>
            </w:r>
            <w:r w:rsidR="00680DF5" w:rsidRPr="00B074B1">
              <w:rPr>
                <w:rFonts w:eastAsia="Calibri"/>
                <w:sz w:val="22"/>
                <w:szCs w:val="22"/>
                <w:lang w:eastAsia="en-US"/>
              </w:rPr>
              <w:t>Особенности организации самостоятельной работы учащихся</w:t>
            </w:r>
          </w:p>
          <w:p w:rsidR="00B824F8" w:rsidRPr="00460F78" w:rsidRDefault="00B824F8" w:rsidP="00460F78">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sidRPr="00680DF5">
              <w:rPr>
                <w:b/>
                <w:bCs/>
                <w:sz w:val="24"/>
                <w:szCs w:val="24"/>
              </w:rPr>
              <w:t>44</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4</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460F78" w:rsidRDefault="00B824F8" w:rsidP="00460F78">
            <w:pPr>
              <w:rPr>
                <w:color w:val="FF0000"/>
                <w:sz w:val="24"/>
                <w:szCs w:val="24"/>
              </w:rPr>
            </w:pPr>
            <w:r w:rsidRPr="00EE3FA3">
              <w:rPr>
                <w:sz w:val="24"/>
                <w:szCs w:val="24"/>
              </w:rPr>
              <w:t xml:space="preserve">Тема </w:t>
            </w:r>
            <w:r w:rsidR="00460F78" w:rsidRPr="00EE3FA3">
              <w:rPr>
                <w:sz w:val="24"/>
                <w:szCs w:val="24"/>
              </w:rPr>
              <w:t xml:space="preserve">№ </w:t>
            </w:r>
            <w:r w:rsidRPr="00EE3FA3">
              <w:rPr>
                <w:sz w:val="24"/>
                <w:szCs w:val="24"/>
              </w:rPr>
              <w:t>2.</w:t>
            </w:r>
            <w:r w:rsidRPr="00460F78">
              <w:rPr>
                <w:color w:val="FF0000"/>
                <w:sz w:val="24"/>
                <w:szCs w:val="24"/>
              </w:rPr>
              <w:t xml:space="preserve"> </w:t>
            </w:r>
            <w:r w:rsidR="00680DF5" w:rsidRPr="00B074B1">
              <w:rPr>
                <w:rFonts w:eastAsia="Calibri"/>
                <w:sz w:val="22"/>
                <w:szCs w:val="22"/>
                <w:lang w:eastAsia="en-US"/>
              </w:rPr>
              <w:t>Организация самостоятельной работы учащихся на уроках информатики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sidRPr="00680DF5">
              <w:rPr>
                <w:b/>
                <w:bCs/>
                <w:sz w:val="24"/>
                <w:szCs w:val="24"/>
              </w:rPr>
              <w:t>44</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2</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B824F8" w:rsidP="00680DF5">
            <w:pPr>
              <w:widowControl/>
              <w:jc w:val="both"/>
              <w:rPr>
                <w:rFonts w:eastAsia="Calibri"/>
                <w:sz w:val="22"/>
                <w:szCs w:val="22"/>
                <w:lang w:eastAsia="en-US"/>
              </w:rPr>
            </w:pPr>
            <w:r w:rsidRPr="00EE3FA3">
              <w:rPr>
                <w:sz w:val="24"/>
                <w:szCs w:val="24"/>
              </w:rPr>
              <w:t xml:space="preserve">Тема </w:t>
            </w:r>
            <w:r w:rsidR="00460F78" w:rsidRPr="00EE3FA3">
              <w:rPr>
                <w:sz w:val="24"/>
                <w:szCs w:val="24"/>
              </w:rPr>
              <w:t xml:space="preserve">№ </w:t>
            </w:r>
            <w:r w:rsidRPr="00EE3FA3">
              <w:rPr>
                <w:sz w:val="24"/>
                <w:szCs w:val="24"/>
              </w:rPr>
              <w:t>3.</w:t>
            </w:r>
            <w:r w:rsidRPr="00460F78">
              <w:rPr>
                <w:color w:val="FF0000"/>
                <w:sz w:val="24"/>
                <w:szCs w:val="24"/>
              </w:rPr>
              <w:t xml:space="preserve"> </w:t>
            </w:r>
            <w:r w:rsidR="00680DF5" w:rsidRPr="00B074B1">
              <w:rPr>
                <w:rFonts w:eastAsia="Calibri"/>
                <w:sz w:val="22"/>
                <w:szCs w:val="22"/>
                <w:lang w:eastAsia="en-US"/>
              </w:rPr>
              <w:t xml:space="preserve">Формы деятельности учителя и учащихся в процессе организации самостоятельной работы учащихся на уроках информатики </w:t>
            </w:r>
          </w:p>
          <w:p w:rsidR="00B824F8" w:rsidRPr="00460F78" w:rsidRDefault="00B824F8" w:rsidP="00460F78">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680DF5">
            <w:pPr>
              <w:jc w:val="center"/>
              <w:rPr>
                <w:sz w:val="24"/>
                <w:szCs w:val="24"/>
              </w:rPr>
            </w:pPr>
            <w:r w:rsidRPr="00680DF5">
              <w:rPr>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sidRPr="00680DF5">
              <w:rPr>
                <w:b/>
                <w:bCs/>
                <w:sz w:val="24"/>
                <w:szCs w:val="24"/>
              </w:rPr>
              <w:t>41</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4</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B824F8" w:rsidP="00680DF5">
            <w:pPr>
              <w:tabs>
                <w:tab w:val="left" w:pos="900"/>
              </w:tabs>
              <w:jc w:val="both"/>
              <w:rPr>
                <w:rFonts w:eastAsia="Calibri"/>
                <w:sz w:val="22"/>
                <w:szCs w:val="22"/>
                <w:lang w:eastAsia="en-US"/>
              </w:rPr>
            </w:pPr>
            <w:r w:rsidRPr="00EE3FA3">
              <w:rPr>
                <w:sz w:val="24"/>
                <w:szCs w:val="24"/>
              </w:rPr>
              <w:t xml:space="preserve">Тема </w:t>
            </w:r>
            <w:r w:rsidR="00460F78" w:rsidRPr="00EE3FA3">
              <w:rPr>
                <w:sz w:val="24"/>
                <w:szCs w:val="24"/>
              </w:rPr>
              <w:t xml:space="preserve">№ </w:t>
            </w:r>
            <w:r w:rsidRPr="00EE3FA3">
              <w:rPr>
                <w:sz w:val="24"/>
                <w:szCs w:val="24"/>
              </w:rPr>
              <w:t>4.</w:t>
            </w:r>
            <w:r w:rsidRPr="00460F78">
              <w:rPr>
                <w:color w:val="FF0000"/>
                <w:sz w:val="24"/>
                <w:szCs w:val="24"/>
              </w:rPr>
              <w:t xml:space="preserve"> </w:t>
            </w:r>
            <w:r w:rsidR="00680DF5" w:rsidRPr="00B074B1">
              <w:rPr>
                <w:rFonts w:eastAsia="Calibri"/>
                <w:sz w:val="22"/>
                <w:szCs w:val="22"/>
                <w:lang w:eastAsia="en-US"/>
              </w:rPr>
              <w:t xml:space="preserve">Технологии разработки учебных заданий по информатике для организации самостоятельной работы учащихся </w:t>
            </w:r>
          </w:p>
          <w:p w:rsidR="00B824F8" w:rsidRPr="00460F78" w:rsidRDefault="00B824F8" w:rsidP="00460F78">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680DF5">
            <w:pPr>
              <w:jc w:val="center"/>
              <w:rPr>
                <w:b/>
                <w:bCs/>
                <w:sz w:val="24"/>
                <w:szCs w:val="24"/>
              </w:rPr>
            </w:pPr>
            <w:r w:rsidRPr="00680DF5">
              <w:rPr>
                <w:b/>
                <w:bCs/>
                <w:sz w:val="24"/>
                <w:szCs w:val="24"/>
              </w:rPr>
              <w:t>44</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4</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B824F8" w:rsidP="00680DF5">
            <w:pPr>
              <w:widowControl/>
              <w:rPr>
                <w:rFonts w:eastAsia="Calibri"/>
                <w:sz w:val="22"/>
                <w:szCs w:val="22"/>
                <w:lang w:eastAsia="en-US"/>
              </w:rPr>
            </w:pPr>
            <w:r w:rsidRPr="00680DF5">
              <w:rPr>
                <w:sz w:val="24"/>
                <w:szCs w:val="24"/>
              </w:rPr>
              <w:t xml:space="preserve">Тема </w:t>
            </w:r>
            <w:r w:rsidR="00460F78" w:rsidRPr="00680DF5">
              <w:rPr>
                <w:sz w:val="24"/>
                <w:szCs w:val="24"/>
              </w:rPr>
              <w:t xml:space="preserve">№ </w:t>
            </w:r>
            <w:r w:rsidRPr="00680DF5">
              <w:rPr>
                <w:sz w:val="24"/>
                <w:szCs w:val="24"/>
              </w:rPr>
              <w:t>5.</w:t>
            </w:r>
            <w:r w:rsidRPr="00460F78">
              <w:rPr>
                <w:color w:val="FF0000"/>
                <w:sz w:val="24"/>
                <w:szCs w:val="24"/>
              </w:rPr>
              <w:t xml:space="preserve"> </w:t>
            </w:r>
            <w:r w:rsidR="00680DF5" w:rsidRPr="00B074B1">
              <w:rPr>
                <w:rFonts w:eastAsia="Calibri"/>
                <w:sz w:val="22"/>
                <w:szCs w:val="22"/>
                <w:lang w:eastAsia="en-US"/>
              </w:rPr>
              <w:t>Учебно-исследовательская деятельность учащихся в процессе самостоятельной работы на уроках информатики.</w:t>
            </w:r>
          </w:p>
          <w:p w:rsidR="00B824F8" w:rsidRPr="00460F78" w:rsidRDefault="00B824F8" w:rsidP="00460F78">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sidRPr="00680DF5">
              <w:rPr>
                <w:b/>
                <w:bCs/>
                <w:sz w:val="24"/>
                <w:szCs w:val="24"/>
              </w:rPr>
              <w:t>44</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4</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460F78" w:rsidRDefault="00B824F8" w:rsidP="00460F78">
            <w:pPr>
              <w:rPr>
                <w:color w:val="FF0000"/>
                <w:sz w:val="24"/>
                <w:szCs w:val="24"/>
              </w:rPr>
            </w:pPr>
            <w:r w:rsidRPr="00EE3FA3">
              <w:rPr>
                <w:sz w:val="24"/>
                <w:szCs w:val="24"/>
              </w:rPr>
              <w:t xml:space="preserve">Тема </w:t>
            </w:r>
            <w:r w:rsidR="00460F78" w:rsidRPr="00EE3FA3">
              <w:rPr>
                <w:sz w:val="24"/>
                <w:szCs w:val="24"/>
              </w:rPr>
              <w:t xml:space="preserve">№ </w:t>
            </w:r>
            <w:r w:rsidRPr="00EE3FA3">
              <w:rPr>
                <w:sz w:val="24"/>
                <w:szCs w:val="24"/>
              </w:rPr>
              <w:t>6</w:t>
            </w:r>
            <w:r w:rsidR="00680DF5" w:rsidRPr="00B074B1">
              <w:rPr>
                <w:rFonts w:eastAsia="Calibri"/>
                <w:sz w:val="22"/>
                <w:szCs w:val="22"/>
                <w:lang w:eastAsia="en-US"/>
              </w:rPr>
              <w:t xml:space="preserve"> Оценка результатов самостоятельной работы </w:t>
            </w:r>
            <w:r w:rsidR="00680DF5" w:rsidRPr="00B074B1">
              <w:rPr>
                <w:rFonts w:eastAsia="Calibri"/>
                <w:sz w:val="22"/>
                <w:szCs w:val="22"/>
                <w:lang w:eastAsia="en-US"/>
              </w:rPr>
              <w:lastRenderedPageBreak/>
              <w:t>учащихся на уроках информатики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sidRPr="00680DF5">
              <w:rPr>
                <w:b/>
                <w:bCs/>
                <w:sz w:val="24"/>
                <w:szCs w:val="24"/>
              </w:rPr>
              <w:t>44</w:t>
            </w:r>
          </w:p>
        </w:tc>
      </w:tr>
      <w:tr w:rsidR="00B824F8" w:rsidRPr="00793E1B" w:rsidTr="00397E86">
        <w:trPr>
          <w:trHeight w:val="740"/>
          <w:jc w:val="center"/>
        </w:trPr>
        <w:tc>
          <w:tcPr>
            <w:tcW w:w="5580" w:type="dxa"/>
            <w:vMerge/>
            <w:tcBorders>
              <w:left w:val="single" w:sz="8" w:space="0" w:color="auto"/>
              <w:bottom w:val="single" w:sz="8" w:space="0" w:color="auto"/>
              <w:right w:val="single" w:sz="8" w:space="0" w:color="auto"/>
            </w:tcBorders>
            <w:vAlign w:val="center"/>
          </w:tcPr>
          <w:p w:rsidR="00B824F8" w:rsidRPr="00460F78" w:rsidRDefault="00B824F8"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771F1" w:rsidRDefault="00B824F8" w:rsidP="00397E86">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771F1" w:rsidRDefault="00B824F8" w:rsidP="00397E86">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sidRPr="00680DF5">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2</w:t>
            </w:r>
          </w:p>
        </w:tc>
      </w:tr>
      <w:tr w:rsidR="00B824F8"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793E1B" w:rsidRDefault="00B824F8"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sidRPr="00680DF5">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Pr>
                <w:sz w:val="24"/>
                <w:szCs w:val="24"/>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sz w:val="24"/>
                <w:szCs w:val="24"/>
              </w:rPr>
            </w:pPr>
            <w:r>
              <w:rPr>
                <w:sz w:val="24"/>
                <w:szCs w:val="24"/>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680DF5" w:rsidP="00397E86">
            <w:pPr>
              <w:jc w:val="center"/>
              <w:rPr>
                <w:b/>
                <w:bCs/>
                <w:sz w:val="24"/>
                <w:szCs w:val="24"/>
              </w:rPr>
            </w:pPr>
            <w:r>
              <w:rPr>
                <w:b/>
                <w:bCs/>
                <w:sz w:val="24"/>
                <w:szCs w:val="24"/>
              </w:rPr>
              <w:t>261</w:t>
            </w:r>
          </w:p>
        </w:tc>
      </w:tr>
      <w:tr w:rsidR="00B824F8"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793E1B" w:rsidRDefault="00B824F8"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jc w:val="center"/>
              <w:rPr>
                <w:b/>
                <w:bCs/>
                <w:iCs/>
                <w:sz w:val="24"/>
                <w:szCs w:val="24"/>
              </w:rPr>
            </w:pPr>
            <w:r>
              <w:rPr>
                <w:b/>
                <w:bCs/>
                <w:iCs/>
                <w:sz w:val="24"/>
                <w:szCs w:val="24"/>
              </w:rPr>
              <w:t>20</w:t>
            </w:r>
          </w:p>
        </w:tc>
      </w:tr>
      <w:tr w:rsidR="00B824F8"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680DF5" w:rsidRDefault="00B824F8" w:rsidP="00460F78">
            <w:pPr>
              <w:widowControl/>
              <w:autoSpaceDE/>
              <w:autoSpaceDN/>
              <w:adjustRightInd/>
              <w:rPr>
                <w:sz w:val="22"/>
                <w:szCs w:val="22"/>
              </w:rPr>
            </w:pPr>
            <w:r w:rsidRPr="00680DF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680DF5" w:rsidRDefault="00B824F8" w:rsidP="00397E86">
            <w:pPr>
              <w:widowControl/>
              <w:autoSpaceDE/>
              <w:autoSpaceDN/>
              <w:adjustRightInd/>
              <w:jc w:val="center"/>
              <w:rPr>
                <w:b/>
                <w:bCs/>
                <w:sz w:val="22"/>
                <w:szCs w:val="22"/>
              </w:rPr>
            </w:pPr>
            <w:r w:rsidRPr="00680DF5">
              <w:rPr>
                <w:b/>
                <w:bCs/>
                <w:sz w:val="22"/>
                <w:szCs w:val="22"/>
              </w:rPr>
              <w:t>27</w:t>
            </w:r>
          </w:p>
        </w:tc>
      </w:tr>
      <w:tr w:rsidR="00B824F8"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680DF5" w:rsidRDefault="00B824F8" w:rsidP="00460F78">
            <w:pPr>
              <w:widowControl/>
              <w:autoSpaceDE/>
              <w:autoSpaceDN/>
              <w:adjustRightInd/>
              <w:rPr>
                <w:sz w:val="22"/>
                <w:szCs w:val="22"/>
              </w:rPr>
            </w:pPr>
            <w:r w:rsidRPr="00680DF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680DF5" w:rsidRDefault="00B824F8" w:rsidP="00397E8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680DF5" w:rsidRDefault="00680DF5" w:rsidP="00397E86">
            <w:pPr>
              <w:widowControl/>
              <w:autoSpaceDE/>
              <w:autoSpaceDN/>
              <w:adjustRightInd/>
              <w:jc w:val="center"/>
              <w:rPr>
                <w:b/>
                <w:bCs/>
                <w:sz w:val="22"/>
                <w:szCs w:val="22"/>
              </w:rPr>
            </w:pPr>
            <w:r>
              <w:rPr>
                <w:b/>
                <w:bCs/>
                <w:sz w:val="24"/>
                <w:szCs w:val="24"/>
              </w:rPr>
              <w:t>28</w:t>
            </w:r>
            <w:r w:rsidR="00B824F8" w:rsidRPr="00680DF5">
              <w:rPr>
                <w:b/>
                <w:bCs/>
                <w:sz w:val="24"/>
                <w:szCs w:val="24"/>
              </w:rPr>
              <w:t>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80DF5" w:rsidRPr="00B44FF6" w:rsidTr="00B41AF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80DF5" w:rsidRPr="00B44FF6" w:rsidRDefault="00E863C2" w:rsidP="00B41AF1">
            <w:pPr>
              <w:widowControl/>
              <w:autoSpaceDE/>
              <w:autoSpaceDN/>
              <w:adjustRightInd/>
              <w:jc w:val="both"/>
              <w:rPr>
                <w:b/>
                <w:bCs/>
                <w:sz w:val="22"/>
                <w:szCs w:val="22"/>
              </w:rPr>
            </w:pPr>
            <w:r>
              <w:rPr>
                <w:b/>
                <w:bCs/>
                <w:sz w:val="22"/>
                <w:szCs w:val="22"/>
              </w:rPr>
              <w:t>Курс 4</w:t>
            </w:r>
          </w:p>
        </w:tc>
      </w:tr>
      <w:tr w:rsidR="00680DF5" w:rsidRPr="00793E1B" w:rsidTr="00B41AF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80DF5" w:rsidRPr="00793E1B" w:rsidRDefault="00680DF5" w:rsidP="00B41AF1">
            <w:pPr>
              <w:widowControl/>
              <w:autoSpaceDE/>
              <w:autoSpaceDN/>
              <w:adjustRightInd/>
              <w:jc w:val="both"/>
              <w:rPr>
                <w:b/>
                <w:bCs/>
                <w:color w:val="000000"/>
                <w:sz w:val="22"/>
                <w:szCs w:val="22"/>
              </w:rPr>
            </w:pPr>
            <w:r w:rsidRPr="00793E1B">
              <w:rPr>
                <w:b/>
                <w:bCs/>
                <w:color w:val="000000"/>
                <w:sz w:val="22"/>
                <w:szCs w:val="22"/>
              </w:rPr>
              <w:t>Всего</w:t>
            </w: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460F78" w:rsidRDefault="00680DF5" w:rsidP="00850917">
            <w:pPr>
              <w:widowControl/>
              <w:jc w:val="both"/>
              <w:rPr>
                <w:color w:val="FF0000"/>
                <w:sz w:val="24"/>
                <w:szCs w:val="24"/>
              </w:rPr>
            </w:pPr>
            <w:r w:rsidRPr="00EE3FA3">
              <w:rPr>
                <w:sz w:val="24"/>
                <w:szCs w:val="24"/>
              </w:rPr>
              <w:t>Тема № 1.</w:t>
            </w:r>
            <w:r w:rsidRPr="00460F78">
              <w:rPr>
                <w:color w:val="FF0000"/>
                <w:sz w:val="24"/>
                <w:szCs w:val="24"/>
              </w:rPr>
              <w:t xml:space="preserve"> </w:t>
            </w:r>
            <w:r w:rsidRPr="00B074B1">
              <w:rPr>
                <w:rFonts w:eastAsia="Calibri"/>
                <w:sz w:val="22"/>
                <w:szCs w:val="22"/>
                <w:lang w:eastAsia="en-US"/>
              </w:rPr>
              <w:t>Особенности организации самостоятельной работы учащихся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45</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460F78" w:rsidRDefault="00680DF5" w:rsidP="00B41AF1">
            <w:pPr>
              <w:rPr>
                <w:color w:val="FF0000"/>
                <w:sz w:val="24"/>
                <w:szCs w:val="24"/>
              </w:rPr>
            </w:pPr>
            <w:r w:rsidRPr="00EE3FA3">
              <w:rPr>
                <w:sz w:val="24"/>
                <w:szCs w:val="24"/>
              </w:rPr>
              <w:t>Тема № 2.</w:t>
            </w:r>
            <w:r w:rsidRPr="00460F78">
              <w:rPr>
                <w:color w:val="FF0000"/>
                <w:sz w:val="24"/>
                <w:szCs w:val="24"/>
              </w:rPr>
              <w:t xml:space="preserve"> </w:t>
            </w:r>
            <w:r w:rsidRPr="00B074B1">
              <w:rPr>
                <w:rFonts w:eastAsia="Calibri"/>
                <w:sz w:val="22"/>
                <w:szCs w:val="22"/>
                <w:lang w:eastAsia="en-US"/>
              </w:rPr>
              <w:t>Организация самостоятельной работы учащихся на уроках информатики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47</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680DF5" w:rsidP="00B41AF1">
            <w:pPr>
              <w:widowControl/>
              <w:jc w:val="both"/>
              <w:rPr>
                <w:rFonts w:eastAsia="Calibri"/>
                <w:sz w:val="22"/>
                <w:szCs w:val="22"/>
                <w:lang w:eastAsia="en-US"/>
              </w:rPr>
            </w:pPr>
            <w:r w:rsidRPr="00EE3FA3">
              <w:rPr>
                <w:sz w:val="24"/>
                <w:szCs w:val="24"/>
              </w:rPr>
              <w:t>Тема № 3.</w:t>
            </w:r>
            <w:r w:rsidRPr="00460F78">
              <w:rPr>
                <w:color w:val="FF0000"/>
                <w:sz w:val="24"/>
                <w:szCs w:val="24"/>
              </w:rPr>
              <w:t xml:space="preserve"> </w:t>
            </w:r>
            <w:r w:rsidRPr="00B074B1">
              <w:rPr>
                <w:rFonts w:eastAsia="Calibri"/>
                <w:sz w:val="22"/>
                <w:szCs w:val="22"/>
                <w:lang w:eastAsia="en-US"/>
              </w:rPr>
              <w:t xml:space="preserve">Формы деятельности учителя и учащихся в процессе организации самостоятельной работы учащихся на уроках информатики </w:t>
            </w:r>
          </w:p>
          <w:p w:rsidR="00680DF5" w:rsidRPr="00460F78" w:rsidRDefault="00680DF5" w:rsidP="00B41AF1">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47</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680DF5" w:rsidP="00B41AF1">
            <w:pPr>
              <w:tabs>
                <w:tab w:val="left" w:pos="900"/>
              </w:tabs>
              <w:jc w:val="both"/>
              <w:rPr>
                <w:rFonts w:eastAsia="Calibri"/>
                <w:sz w:val="22"/>
                <w:szCs w:val="22"/>
                <w:lang w:eastAsia="en-US"/>
              </w:rPr>
            </w:pPr>
            <w:r w:rsidRPr="00EE3FA3">
              <w:rPr>
                <w:sz w:val="24"/>
                <w:szCs w:val="24"/>
              </w:rPr>
              <w:t>Тема № 4.</w:t>
            </w:r>
            <w:r w:rsidRPr="00460F78">
              <w:rPr>
                <w:color w:val="FF0000"/>
                <w:sz w:val="24"/>
                <w:szCs w:val="24"/>
              </w:rPr>
              <w:t xml:space="preserve"> </w:t>
            </w:r>
            <w:r w:rsidRPr="00B074B1">
              <w:rPr>
                <w:rFonts w:eastAsia="Calibri"/>
                <w:sz w:val="22"/>
                <w:szCs w:val="22"/>
                <w:lang w:eastAsia="en-US"/>
              </w:rPr>
              <w:t xml:space="preserve">Технологии разработки учебных заданий по информатике для организации самостоятельной работы учащихся </w:t>
            </w:r>
          </w:p>
          <w:p w:rsidR="00680DF5" w:rsidRPr="00460F78" w:rsidRDefault="00680DF5" w:rsidP="00B41AF1">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47</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B074B1" w:rsidRDefault="00680DF5" w:rsidP="00B41AF1">
            <w:pPr>
              <w:widowControl/>
              <w:rPr>
                <w:rFonts w:eastAsia="Calibri"/>
                <w:sz w:val="22"/>
                <w:szCs w:val="22"/>
                <w:lang w:eastAsia="en-US"/>
              </w:rPr>
            </w:pPr>
            <w:r w:rsidRPr="00680DF5">
              <w:rPr>
                <w:sz w:val="24"/>
                <w:szCs w:val="24"/>
              </w:rPr>
              <w:t>Тема № 5.</w:t>
            </w:r>
            <w:r w:rsidRPr="00460F78">
              <w:rPr>
                <w:color w:val="FF0000"/>
                <w:sz w:val="24"/>
                <w:szCs w:val="24"/>
              </w:rPr>
              <w:t xml:space="preserve"> </w:t>
            </w:r>
            <w:r w:rsidRPr="00B074B1">
              <w:rPr>
                <w:rFonts w:eastAsia="Calibri"/>
                <w:sz w:val="22"/>
                <w:szCs w:val="22"/>
                <w:lang w:eastAsia="en-US"/>
              </w:rPr>
              <w:t>Учебно-исследовательская деятельность учащихся в процессе самостоятельной работы на уроках информатики.</w:t>
            </w:r>
          </w:p>
          <w:p w:rsidR="00680DF5" w:rsidRPr="00460F78" w:rsidRDefault="00680DF5" w:rsidP="00B41AF1">
            <w:pPr>
              <w:rPr>
                <w:color w:val="FF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680DF5">
            <w:pPr>
              <w:jc w:val="center"/>
              <w:rPr>
                <w:sz w:val="24"/>
                <w:szCs w:val="24"/>
              </w:rPr>
            </w:pPr>
            <w:r>
              <w:rPr>
                <w:sz w:val="24"/>
                <w:szCs w:val="24"/>
              </w:rPr>
              <w:t>43</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46</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460F78" w:rsidRDefault="00680DF5" w:rsidP="00B41AF1">
            <w:pPr>
              <w:rPr>
                <w:color w:val="FF0000"/>
                <w:sz w:val="24"/>
                <w:szCs w:val="24"/>
              </w:rPr>
            </w:pPr>
            <w:r w:rsidRPr="00EE3FA3">
              <w:rPr>
                <w:sz w:val="24"/>
                <w:szCs w:val="24"/>
              </w:rPr>
              <w:t>Тема № 6</w:t>
            </w:r>
            <w:r w:rsidRPr="00B074B1">
              <w:rPr>
                <w:rFonts w:eastAsia="Calibri"/>
                <w:sz w:val="22"/>
                <w:szCs w:val="22"/>
                <w:lang w:eastAsia="en-US"/>
              </w:rPr>
              <w:t xml:space="preserve"> Оценка результатов самостоятельной работы учащихся на уроках информатики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47</w:t>
            </w:r>
          </w:p>
        </w:tc>
      </w:tr>
      <w:tr w:rsidR="00680DF5" w:rsidRPr="00793E1B" w:rsidTr="00B41AF1">
        <w:trPr>
          <w:trHeight w:val="740"/>
          <w:jc w:val="center"/>
        </w:trPr>
        <w:tc>
          <w:tcPr>
            <w:tcW w:w="5580" w:type="dxa"/>
            <w:vMerge/>
            <w:tcBorders>
              <w:left w:val="single" w:sz="8" w:space="0" w:color="auto"/>
              <w:bottom w:val="single" w:sz="8" w:space="0" w:color="auto"/>
              <w:right w:val="single" w:sz="8" w:space="0" w:color="auto"/>
            </w:tcBorders>
            <w:vAlign w:val="center"/>
          </w:tcPr>
          <w:p w:rsidR="00680DF5" w:rsidRPr="00460F78" w:rsidRDefault="00680DF5" w:rsidP="00B41AF1">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2771F1" w:rsidRDefault="00680DF5" w:rsidP="00B41AF1">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2771F1" w:rsidRDefault="00680DF5" w:rsidP="00B41AF1">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p>
        </w:tc>
      </w:tr>
      <w:tr w:rsidR="00680DF5" w:rsidRPr="00793E1B" w:rsidTr="00B41AF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0DF5" w:rsidRPr="00793E1B" w:rsidRDefault="00680DF5" w:rsidP="00B41AF1">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sz w:val="24"/>
                <w:szCs w:val="24"/>
              </w:rPr>
            </w:pPr>
            <w:r>
              <w:rPr>
                <w:sz w:val="24"/>
                <w:szCs w:val="24"/>
              </w:rPr>
              <w:t>261</w:t>
            </w: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jc w:val="center"/>
              <w:rPr>
                <w:b/>
                <w:bCs/>
                <w:sz w:val="24"/>
                <w:szCs w:val="24"/>
              </w:rPr>
            </w:pPr>
            <w:r>
              <w:rPr>
                <w:b/>
                <w:bCs/>
                <w:sz w:val="24"/>
                <w:szCs w:val="24"/>
              </w:rPr>
              <w:t>279</w:t>
            </w:r>
          </w:p>
        </w:tc>
      </w:tr>
      <w:tr w:rsidR="00680DF5" w:rsidRPr="00793E1B" w:rsidTr="00B41AF1">
        <w:trPr>
          <w:trHeight w:val="510"/>
          <w:jc w:val="center"/>
        </w:trPr>
        <w:tc>
          <w:tcPr>
            <w:tcW w:w="5580" w:type="dxa"/>
            <w:vMerge/>
            <w:tcBorders>
              <w:left w:val="single" w:sz="8" w:space="0" w:color="auto"/>
              <w:bottom w:val="single" w:sz="8" w:space="0" w:color="auto"/>
              <w:right w:val="single" w:sz="8" w:space="0" w:color="auto"/>
            </w:tcBorders>
            <w:vAlign w:val="center"/>
          </w:tcPr>
          <w:p w:rsidR="00680DF5" w:rsidRPr="00793E1B" w:rsidRDefault="00680DF5" w:rsidP="00B41AF1">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jc w:val="center"/>
              <w:rPr>
                <w:b/>
                <w:bCs/>
                <w:iCs/>
                <w:sz w:val="24"/>
                <w:szCs w:val="24"/>
              </w:rPr>
            </w:pPr>
            <w:r>
              <w:rPr>
                <w:b/>
                <w:bCs/>
                <w:iCs/>
                <w:sz w:val="24"/>
                <w:szCs w:val="24"/>
              </w:rPr>
              <w:t>4</w:t>
            </w:r>
          </w:p>
        </w:tc>
      </w:tr>
      <w:tr w:rsidR="00680DF5" w:rsidRPr="00793E1B" w:rsidTr="00B41AF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0DF5" w:rsidRPr="00680DF5" w:rsidRDefault="00680DF5" w:rsidP="00B41AF1">
            <w:pPr>
              <w:widowControl/>
              <w:autoSpaceDE/>
              <w:autoSpaceDN/>
              <w:adjustRightInd/>
              <w:rPr>
                <w:sz w:val="22"/>
                <w:szCs w:val="22"/>
              </w:rPr>
            </w:pPr>
            <w:r w:rsidRPr="00680DF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80DF5" w:rsidRPr="00680DF5" w:rsidRDefault="00680DF5" w:rsidP="00B41AF1">
            <w:pPr>
              <w:widowControl/>
              <w:autoSpaceDE/>
              <w:autoSpaceDN/>
              <w:adjustRightInd/>
              <w:jc w:val="center"/>
              <w:rPr>
                <w:b/>
                <w:bCs/>
                <w:sz w:val="22"/>
                <w:szCs w:val="22"/>
              </w:rPr>
            </w:pPr>
            <w:r>
              <w:rPr>
                <w:b/>
                <w:bCs/>
                <w:sz w:val="22"/>
                <w:szCs w:val="22"/>
              </w:rPr>
              <w:t>9</w:t>
            </w:r>
          </w:p>
        </w:tc>
      </w:tr>
      <w:tr w:rsidR="00680DF5" w:rsidRPr="00793E1B" w:rsidTr="00B41AF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0DF5" w:rsidRPr="00680DF5" w:rsidRDefault="00680DF5" w:rsidP="00B41AF1">
            <w:pPr>
              <w:widowControl/>
              <w:autoSpaceDE/>
              <w:autoSpaceDN/>
              <w:adjustRightInd/>
              <w:rPr>
                <w:sz w:val="22"/>
                <w:szCs w:val="22"/>
              </w:rPr>
            </w:pPr>
            <w:r w:rsidRPr="00680DF5">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0DF5" w:rsidRPr="00793E1B" w:rsidRDefault="00680DF5" w:rsidP="00B41AF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0DF5" w:rsidRPr="00680DF5" w:rsidRDefault="00680DF5" w:rsidP="00B41AF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0DF5" w:rsidRPr="00680DF5" w:rsidRDefault="00680DF5" w:rsidP="00B41AF1">
            <w:pPr>
              <w:widowControl/>
              <w:autoSpaceDE/>
              <w:autoSpaceDN/>
              <w:adjustRightInd/>
              <w:jc w:val="center"/>
              <w:rPr>
                <w:b/>
                <w:bCs/>
                <w:sz w:val="22"/>
                <w:szCs w:val="22"/>
              </w:rPr>
            </w:pPr>
            <w:r>
              <w:rPr>
                <w:b/>
                <w:bCs/>
                <w:sz w:val="24"/>
                <w:szCs w:val="24"/>
              </w:rPr>
              <w:t>28</w:t>
            </w:r>
            <w:r w:rsidRPr="00680DF5">
              <w:rPr>
                <w:b/>
                <w:bCs/>
                <w:sz w:val="24"/>
                <w:szCs w:val="24"/>
              </w:rPr>
              <w:t>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AB2EBB" w:rsidRPr="00F93F81" w:rsidRDefault="00B824F8" w:rsidP="00AB2EBB">
      <w:pPr>
        <w:ind w:firstLine="709"/>
        <w:jc w:val="both"/>
        <w:rPr>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680DF5">
        <w:rPr>
          <w:b/>
          <w:sz w:val="16"/>
          <w:szCs w:val="16"/>
        </w:rPr>
        <w:t xml:space="preserve"> </w:t>
      </w:r>
      <w:r w:rsidRPr="00460F78">
        <w:rPr>
          <w:sz w:val="16"/>
          <w:szCs w:val="16"/>
        </w:rPr>
        <w:t xml:space="preserve">При разработке образовательной программы высшего образования в части рабочей программы дисциплины </w:t>
      </w:r>
      <w:r w:rsidR="00680DF5" w:rsidRPr="00680DF5">
        <w:rPr>
          <w:b/>
          <w:color w:val="000000"/>
          <w:sz w:val="16"/>
          <w:szCs w:val="16"/>
        </w:rPr>
        <w:t>«</w:t>
      </w:r>
      <w:r w:rsidR="00680DF5" w:rsidRPr="00680DF5">
        <w:rPr>
          <w:b/>
          <w:sz w:val="16"/>
          <w:szCs w:val="16"/>
        </w:rPr>
        <w:t>Технологии организации самостоятельной работы обучающихся на уроках информатики»</w:t>
      </w:r>
      <w:r w:rsidR="00AB2EBB">
        <w:rPr>
          <w:b/>
          <w:sz w:val="16"/>
          <w:szCs w:val="16"/>
        </w:rPr>
        <w:t xml:space="preserve"> </w:t>
      </w:r>
      <w:r w:rsidR="00AB2EBB" w:rsidRPr="00F93F81">
        <w:rPr>
          <w:sz w:val="16"/>
          <w:szCs w:val="16"/>
        </w:rPr>
        <w:t xml:space="preserve">согласно требованиям </w:t>
      </w:r>
      <w:r w:rsidR="00AB2EBB" w:rsidRPr="00F93F81">
        <w:rPr>
          <w:b/>
          <w:sz w:val="16"/>
          <w:szCs w:val="16"/>
        </w:rPr>
        <w:t>частей 3-5 статьи 13, статьи 30, пункта 3 части 1 статьи 34</w:t>
      </w:r>
      <w:r w:rsidR="00AB2EBB" w:rsidRPr="00F93F81">
        <w:rPr>
          <w:sz w:val="16"/>
          <w:szCs w:val="16"/>
        </w:rPr>
        <w:t xml:space="preserve"> Федерального закона Российской Федерации </w:t>
      </w:r>
      <w:r w:rsidR="00AB2EBB" w:rsidRPr="00F93F81">
        <w:rPr>
          <w:b/>
          <w:sz w:val="16"/>
          <w:szCs w:val="16"/>
        </w:rPr>
        <w:t>от 29.12.2012 № 273-ФЗ</w:t>
      </w:r>
      <w:r w:rsidR="00AB2EBB" w:rsidRPr="00F93F81">
        <w:rPr>
          <w:sz w:val="16"/>
          <w:szCs w:val="16"/>
        </w:rPr>
        <w:t xml:space="preserve"> «Об образовании в Российской Федерации»; </w:t>
      </w:r>
      <w:r w:rsidR="00AB2EBB" w:rsidRPr="00F93F81">
        <w:rPr>
          <w:b/>
          <w:sz w:val="16"/>
          <w:szCs w:val="16"/>
        </w:rPr>
        <w:t>пунктов 16, 38</w:t>
      </w:r>
      <w:r w:rsidR="00AB2EBB"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B2EBB">
        <w:rPr>
          <w:sz w:val="16"/>
          <w:szCs w:val="16"/>
        </w:rPr>
        <w:t xml:space="preserve"> </w:t>
      </w:r>
      <w:r w:rsidR="00AB2EBB"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B2EBB">
        <w:rPr>
          <w:sz w:val="16"/>
          <w:szCs w:val="16"/>
        </w:rPr>
        <w:t xml:space="preserve"> </w:t>
      </w:r>
      <w:r w:rsidR="00AB2EBB"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2EBB" w:rsidRPr="00F93F81" w:rsidRDefault="00AB2EBB" w:rsidP="00AB2EBB">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AB2EBB" w:rsidRPr="00F93F81" w:rsidRDefault="00AB2EBB" w:rsidP="00AB2EBB">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AB2EBB" w:rsidRPr="00F93F81" w:rsidRDefault="00AB2EBB" w:rsidP="00AB2EBB">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2EBB" w:rsidRPr="00F93F81" w:rsidRDefault="00AB2EBB" w:rsidP="00AB2EBB">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F93F81">
        <w:rPr>
          <w:sz w:val="16"/>
          <w:szCs w:val="16"/>
        </w:rPr>
        <w:t>образовательная организация устанавливает</w:t>
      </w:r>
      <w:r>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2EBB" w:rsidRPr="00F93F81" w:rsidRDefault="00AB2EBB" w:rsidP="00AB2EBB">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2EBB" w:rsidRPr="00F93F81" w:rsidRDefault="00AB2EBB" w:rsidP="00AB2EBB">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F93F81">
        <w:rPr>
          <w:sz w:val="16"/>
          <w:szCs w:val="16"/>
        </w:rPr>
        <w:t>образовательная организация устанавливает</w:t>
      </w:r>
      <w:r>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680DF5" w:rsidRPr="00CC62FF" w:rsidRDefault="00680DF5" w:rsidP="00680DF5">
      <w:pPr>
        <w:widowControl/>
        <w:ind w:firstLine="709"/>
        <w:jc w:val="both"/>
        <w:rPr>
          <w:rFonts w:eastAsia="Calibri"/>
          <w:sz w:val="24"/>
          <w:szCs w:val="24"/>
          <w:lang w:eastAsia="en-US"/>
        </w:rPr>
      </w:pPr>
      <w:r w:rsidRPr="00CC62FF">
        <w:rPr>
          <w:rFonts w:eastAsia="Calibri"/>
          <w:sz w:val="24"/>
          <w:szCs w:val="24"/>
          <w:lang w:eastAsia="en-US"/>
        </w:rPr>
        <w:t>Тема № 1. Особенности организации самостоятельной работы учащихся</w:t>
      </w:r>
    </w:p>
    <w:p w:rsidR="000B7876" w:rsidRPr="00CC62FF" w:rsidRDefault="000B7876" w:rsidP="00680DF5">
      <w:pPr>
        <w:widowControl/>
        <w:ind w:firstLine="709"/>
        <w:jc w:val="both"/>
        <w:rPr>
          <w:color w:val="000000"/>
          <w:sz w:val="24"/>
          <w:szCs w:val="24"/>
          <w:shd w:val="clear" w:color="auto" w:fill="FFFFFF"/>
        </w:rPr>
      </w:pPr>
      <w:r w:rsidRPr="00CC62FF">
        <w:rPr>
          <w:color w:val="000000"/>
          <w:sz w:val="24"/>
          <w:szCs w:val="24"/>
          <w:shd w:val="clear" w:color="auto" w:fill="FFFFFF"/>
        </w:rPr>
        <w:t xml:space="preserve">Сущность понятия «самостоятельная работа учащихся» как педагогического явления. Специфика заданий для  самостоятельной работы. Типы самостоятельных работ: </w:t>
      </w:r>
      <w:r w:rsidRPr="00CC62FF">
        <w:rPr>
          <w:color w:val="000000"/>
          <w:sz w:val="24"/>
          <w:szCs w:val="24"/>
          <w:shd w:val="clear" w:color="auto" w:fill="FFFFFF"/>
        </w:rPr>
        <w:lastRenderedPageBreak/>
        <w:t>воспроизводящие; реконструктивно-вариативные; эвристические; творческие работы. Педагогические условия формирования самостоятельности учащихся на уроках. Педагогические условия организации самостоятельной деятельности учащихся на уроке. Педагогические принципы формирования самостоятельности учащихся на уроках.</w:t>
      </w:r>
    </w:p>
    <w:p w:rsidR="000B7876" w:rsidRPr="00CC62FF" w:rsidRDefault="000B7876" w:rsidP="00680DF5">
      <w:pPr>
        <w:widowControl/>
        <w:ind w:firstLine="709"/>
        <w:jc w:val="both"/>
        <w:rPr>
          <w:color w:val="000000"/>
          <w:sz w:val="24"/>
          <w:szCs w:val="24"/>
          <w:shd w:val="clear" w:color="auto" w:fill="FFFFFF"/>
        </w:rPr>
      </w:pPr>
    </w:p>
    <w:p w:rsidR="00680DF5" w:rsidRPr="00CC62FF" w:rsidRDefault="00680DF5" w:rsidP="00680DF5">
      <w:pPr>
        <w:widowControl/>
        <w:ind w:firstLine="709"/>
        <w:jc w:val="both"/>
        <w:rPr>
          <w:rFonts w:eastAsia="Calibri"/>
          <w:sz w:val="24"/>
          <w:szCs w:val="24"/>
          <w:lang w:eastAsia="en-US"/>
        </w:rPr>
      </w:pPr>
      <w:r w:rsidRPr="00CC62FF">
        <w:rPr>
          <w:rFonts w:eastAsia="Calibri"/>
          <w:sz w:val="24"/>
          <w:szCs w:val="24"/>
          <w:lang w:eastAsia="en-US"/>
        </w:rPr>
        <w:t>Тема № 2. Организация самостоятельной работы учащихся на уроках информатики</w:t>
      </w:r>
    </w:p>
    <w:p w:rsidR="00CC62FF" w:rsidRPr="00CC62FF" w:rsidRDefault="00CC62FF" w:rsidP="00CC62FF">
      <w:pPr>
        <w:widowControl/>
        <w:jc w:val="both"/>
        <w:rPr>
          <w:rFonts w:eastAsia="Calibri"/>
          <w:color w:val="000000"/>
          <w:sz w:val="24"/>
          <w:szCs w:val="24"/>
        </w:rPr>
      </w:pPr>
      <w:r w:rsidRPr="00CC62FF">
        <w:rPr>
          <w:rFonts w:eastAsia="Calibri"/>
          <w:color w:val="000000"/>
          <w:sz w:val="24"/>
          <w:szCs w:val="24"/>
        </w:rPr>
        <w:t>Основные формы и приемы самостоятельной работы</w:t>
      </w:r>
      <w:r>
        <w:rPr>
          <w:rFonts w:eastAsia="Calibri"/>
          <w:color w:val="000000"/>
          <w:sz w:val="24"/>
          <w:szCs w:val="24"/>
        </w:rPr>
        <w:t xml:space="preserve"> </w:t>
      </w:r>
      <w:r w:rsidRPr="00CC62FF">
        <w:rPr>
          <w:rFonts w:eastAsia="Calibri"/>
          <w:color w:val="000000"/>
          <w:sz w:val="24"/>
          <w:szCs w:val="24"/>
        </w:rPr>
        <w:t>учащихся. Репродуктивные и творческие формы самостоятельных работ. Работа обучающихся с источник</w:t>
      </w:r>
      <w:r>
        <w:rPr>
          <w:rFonts w:eastAsia="Calibri"/>
          <w:color w:val="000000"/>
          <w:sz w:val="24"/>
          <w:szCs w:val="24"/>
        </w:rPr>
        <w:t>ами</w:t>
      </w:r>
      <w:r w:rsidRPr="00CC62FF">
        <w:rPr>
          <w:rFonts w:eastAsia="Calibri"/>
          <w:color w:val="000000"/>
          <w:sz w:val="24"/>
          <w:szCs w:val="24"/>
        </w:rPr>
        <w:t>. Подготовка письменных и устных работ для</w:t>
      </w:r>
      <w:r>
        <w:rPr>
          <w:rFonts w:eastAsia="Calibri"/>
          <w:color w:val="000000"/>
          <w:sz w:val="24"/>
          <w:szCs w:val="24"/>
        </w:rPr>
        <w:t xml:space="preserve"> </w:t>
      </w:r>
      <w:r w:rsidRPr="00CC62FF">
        <w:rPr>
          <w:rFonts w:eastAsia="Calibri"/>
          <w:color w:val="000000"/>
          <w:sz w:val="24"/>
          <w:szCs w:val="24"/>
        </w:rPr>
        <w:t xml:space="preserve">уроков </w:t>
      </w:r>
      <w:r>
        <w:rPr>
          <w:rFonts w:eastAsia="Calibri"/>
          <w:color w:val="000000"/>
          <w:sz w:val="24"/>
          <w:szCs w:val="24"/>
        </w:rPr>
        <w:t>информатики</w:t>
      </w:r>
      <w:r w:rsidRPr="00CC62FF">
        <w:rPr>
          <w:rFonts w:eastAsia="Calibri"/>
          <w:color w:val="000000"/>
          <w:sz w:val="24"/>
          <w:szCs w:val="24"/>
        </w:rPr>
        <w:t>.</w:t>
      </w:r>
      <w:r w:rsidRPr="00CC62FF">
        <w:t xml:space="preserve"> </w:t>
      </w:r>
      <w:r>
        <w:t xml:space="preserve"> </w:t>
      </w:r>
      <w:r w:rsidRPr="00CC62FF">
        <w:rPr>
          <w:rFonts w:eastAsia="Calibri"/>
          <w:color w:val="000000"/>
          <w:sz w:val="24"/>
          <w:szCs w:val="24"/>
        </w:rPr>
        <w:t>Индивидуализация обучения при изучении компьютерных технологий.</w:t>
      </w:r>
      <w:r w:rsidRPr="00CC62FF">
        <w:t xml:space="preserve"> </w:t>
      </w:r>
      <w:r w:rsidRPr="00CC62FF">
        <w:rPr>
          <w:rFonts w:eastAsia="Calibri"/>
          <w:color w:val="000000"/>
          <w:sz w:val="24"/>
          <w:szCs w:val="24"/>
        </w:rPr>
        <w:t>Устная пр</w:t>
      </w:r>
      <w:r>
        <w:rPr>
          <w:rFonts w:eastAsia="Calibri"/>
          <w:color w:val="000000"/>
          <w:sz w:val="24"/>
          <w:szCs w:val="24"/>
        </w:rPr>
        <w:t>оверка знаний, умений и навыков (с</w:t>
      </w:r>
      <w:r w:rsidRPr="00CC62FF">
        <w:rPr>
          <w:rFonts w:eastAsia="Calibri"/>
          <w:color w:val="000000"/>
          <w:sz w:val="24"/>
          <w:szCs w:val="24"/>
        </w:rPr>
        <w:t>обеседование</w:t>
      </w:r>
      <w:r>
        <w:rPr>
          <w:rFonts w:eastAsia="Calibri"/>
          <w:color w:val="000000"/>
          <w:sz w:val="24"/>
          <w:szCs w:val="24"/>
        </w:rPr>
        <w:t>,  и</w:t>
      </w:r>
      <w:r w:rsidRPr="00CC62FF">
        <w:rPr>
          <w:rFonts w:eastAsia="Calibri"/>
          <w:color w:val="000000"/>
          <w:sz w:val="24"/>
          <w:szCs w:val="24"/>
        </w:rPr>
        <w:t xml:space="preserve">ндивидуальный устный опрос </w:t>
      </w:r>
      <w:r>
        <w:rPr>
          <w:rFonts w:eastAsia="Calibri"/>
          <w:color w:val="000000"/>
          <w:sz w:val="24"/>
          <w:szCs w:val="24"/>
        </w:rPr>
        <w:t>и</w:t>
      </w:r>
      <w:r w:rsidRPr="00CC62FF">
        <w:rPr>
          <w:rFonts w:eastAsia="Calibri"/>
          <w:color w:val="000000"/>
          <w:sz w:val="24"/>
          <w:szCs w:val="24"/>
        </w:rPr>
        <w:t>н</w:t>
      </w:r>
      <w:r>
        <w:rPr>
          <w:rFonts w:eastAsia="Calibri"/>
          <w:color w:val="000000"/>
          <w:sz w:val="24"/>
          <w:szCs w:val="24"/>
        </w:rPr>
        <w:t xml:space="preserve">дивидуальный письменный опрос, фронтальный опрос). </w:t>
      </w:r>
      <w:r w:rsidRPr="00CC62FF">
        <w:rPr>
          <w:rFonts w:eastAsia="Calibri"/>
          <w:color w:val="000000"/>
          <w:sz w:val="24"/>
          <w:szCs w:val="24"/>
        </w:rPr>
        <w:t>Устная проверка знаний, умений и навыков</w:t>
      </w:r>
      <w:r>
        <w:rPr>
          <w:rFonts w:eastAsia="Calibri"/>
          <w:color w:val="000000"/>
          <w:sz w:val="24"/>
          <w:szCs w:val="24"/>
        </w:rPr>
        <w:t xml:space="preserve"> (краткий опрос, длительный опрос).</w:t>
      </w:r>
    </w:p>
    <w:p w:rsidR="00680DF5" w:rsidRPr="00CC62FF" w:rsidRDefault="00680DF5" w:rsidP="00680DF5">
      <w:pPr>
        <w:widowControl/>
        <w:ind w:firstLine="709"/>
        <w:jc w:val="both"/>
        <w:rPr>
          <w:rFonts w:eastAsia="Calibri"/>
          <w:sz w:val="24"/>
          <w:szCs w:val="24"/>
          <w:lang w:eastAsia="en-US"/>
        </w:rPr>
      </w:pPr>
    </w:p>
    <w:p w:rsidR="00680DF5" w:rsidRPr="00CC62FF" w:rsidRDefault="00680DF5" w:rsidP="00680DF5">
      <w:pPr>
        <w:widowControl/>
        <w:ind w:firstLine="709"/>
        <w:jc w:val="both"/>
        <w:rPr>
          <w:rFonts w:eastAsia="Calibri"/>
          <w:sz w:val="24"/>
          <w:szCs w:val="24"/>
          <w:lang w:eastAsia="en-US"/>
        </w:rPr>
      </w:pPr>
      <w:r w:rsidRPr="00CC62FF">
        <w:rPr>
          <w:rFonts w:eastAsia="Calibri"/>
          <w:sz w:val="24"/>
          <w:szCs w:val="24"/>
          <w:lang w:eastAsia="en-US"/>
        </w:rPr>
        <w:t xml:space="preserve">Тема № 3. Формы деятельности учителя и учащихся в процессе организации самостоятельной работы учащихся на уроках информатики </w:t>
      </w:r>
    </w:p>
    <w:p w:rsidR="00CC62FF" w:rsidRPr="00CC62FF" w:rsidRDefault="00CC62FF" w:rsidP="00CC62FF">
      <w:pPr>
        <w:widowControl/>
        <w:ind w:firstLine="709"/>
        <w:jc w:val="both"/>
        <w:rPr>
          <w:color w:val="000000"/>
          <w:sz w:val="24"/>
          <w:szCs w:val="24"/>
          <w:shd w:val="clear" w:color="auto" w:fill="FFFFFF"/>
        </w:rPr>
      </w:pPr>
      <w:r w:rsidRPr="00CC62FF">
        <w:rPr>
          <w:color w:val="000000"/>
          <w:sz w:val="24"/>
          <w:szCs w:val="24"/>
          <w:shd w:val="clear" w:color="auto" w:fill="FFFFFF"/>
        </w:rPr>
        <w:t>Типы самостоятельных работ: воспроизводящие; реконструктивно-вариативные; эвристические; творческие работы. </w:t>
      </w:r>
      <w:r>
        <w:rPr>
          <w:color w:val="000000"/>
          <w:sz w:val="24"/>
          <w:szCs w:val="24"/>
          <w:shd w:val="clear" w:color="auto" w:fill="FFFFFF"/>
        </w:rPr>
        <w:t>Их характеристика.  Ф</w:t>
      </w:r>
      <w:r w:rsidRPr="00CC62FF">
        <w:rPr>
          <w:color w:val="000000"/>
          <w:sz w:val="24"/>
          <w:szCs w:val="24"/>
          <w:shd w:val="clear" w:color="auto" w:fill="FFFFFF"/>
        </w:rPr>
        <w:t>ормировани</w:t>
      </w:r>
      <w:r>
        <w:rPr>
          <w:color w:val="000000"/>
          <w:sz w:val="24"/>
          <w:szCs w:val="24"/>
          <w:shd w:val="clear" w:color="auto" w:fill="FFFFFF"/>
        </w:rPr>
        <w:t xml:space="preserve">е </w:t>
      </w:r>
      <w:r w:rsidRPr="00CC62FF">
        <w:rPr>
          <w:color w:val="000000"/>
          <w:sz w:val="24"/>
          <w:szCs w:val="24"/>
          <w:shd w:val="clear" w:color="auto" w:fill="FFFFFF"/>
        </w:rPr>
        <w:t>умений и навыков самостоятельного мышления и практического применения знаний.</w:t>
      </w:r>
      <w:r>
        <w:rPr>
          <w:color w:val="000000"/>
          <w:sz w:val="24"/>
          <w:szCs w:val="24"/>
          <w:shd w:val="clear" w:color="auto" w:fill="FFFFFF"/>
        </w:rPr>
        <w:t xml:space="preserve"> Формы работы:</w:t>
      </w:r>
      <w:r w:rsidRPr="00CC62FF">
        <w:rPr>
          <w:color w:val="000000"/>
          <w:sz w:val="24"/>
          <w:szCs w:val="24"/>
          <w:shd w:val="clear" w:color="auto" w:fill="FFFFFF"/>
        </w:rPr>
        <w:t xml:space="preserve"> самопознание, саморегулирование, самообразование, самореализация, саморефлексия.</w:t>
      </w:r>
      <w:r>
        <w:rPr>
          <w:color w:val="000000"/>
          <w:sz w:val="24"/>
          <w:szCs w:val="24"/>
          <w:shd w:val="clear" w:color="auto" w:fill="FFFFFF"/>
        </w:rPr>
        <w:t xml:space="preserve"> М</w:t>
      </w:r>
      <w:r w:rsidRPr="00CC62FF">
        <w:rPr>
          <w:color w:val="000000"/>
          <w:sz w:val="24"/>
          <w:szCs w:val="24"/>
          <w:shd w:val="clear" w:color="auto" w:fill="FFFFFF"/>
        </w:rPr>
        <w:t>етод проектов</w:t>
      </w:r>
      <w:r>
        <w:rPr>
          <w:color w:val="000000"/>
          <w:sz w:val="24"/>
          <w:szCs w:val="24"/>
          <w:shd w:val="clear" w:color="auto" w:fill="FFFFFF"/>
        </w:rPr>
        <w:t>. И</w:t>
      </w:r>
      <w:r w:rsidRPr="00CC62FF">
        <w:rPr>
          <w:color w:val="000000"/>
          <w:sz w:val="24"/>
          <w:szCs w:val="24"/>
          <w:shd w:val="clear" w:color="auto" w:fill="FFFFFF"/>
        </w:rPr>
        <w:t>нтегрированное обучение</w:t>
      </w:r>
      <w:r>
        <w:rPr>
          <w:color w:val="000000"/>
          <w:sz w:val="24"/>
          <w:szCs w:val="24"/>
          <w:shd w:val="clear" w:color="auto" w:fill="FFFFFF"/>
        </w:rPr>
        <w:t>.  М</w:t>
      </w:r>
      <w:r w:rsidRPr="00CC62FF">
        <w:rPr>
          <w:color w:val="000000"/>
          <w:sz w:val="24"/>
          <w:szCs w:val="24"/>
          <w:shd w:val="clear" w:color="auto" w:fill="FFFFFF"/>
        </w:rPr>
        <w:t>ультимедийное лингафонное обучение</w:t>
      </w:r>
      <w:r>
        <w:rPr>
          <w:color w:val="000000"/>
          <w:sz w:val="24"/>
          <w:szCs w:val="24"/>
          <w:shd w:val="clear" w:color="auto" w:fill="FFFFFF"/>
        </w:rPr>
        <w:t xml:space="preserve">. </w:t>
      </w:r>
      <w:r w:rsidRPr="00CC62FF">
        <w:rPr>
          <w:color w:val="000000"/>
          <w:sz w:val="24"/>
          <w:szCs w:val="24"/>
          <w:shd w:val="clear" w:color="auto" w:fill="FFFFFF"/>
        </w:rPr>
        <w:t xml:space="preserve"> </w:t>
      </w:r>
      <w:r>
        <w:rPr>
          <w:color w:val="000000"/>
          <w:sz w:val="24"/>
          <w:szCs w:val="24"/>
          <w:shd w:val="clear" w:color="auto" w:fill="FFFFFF"/>
        </w:rPr>
        <w:t>О</w:t>
      </w:r>
      <w:r w:rsidRPr="00CC62FF">
        <w:rPr>
          <w:color w:val="000000"/>
          <w:sz w:val="24"/>
          <w:szCs w:val="24"/>
          <w:shd w:val="clear" w:color="auto" w:fill="FFFFFF"/>
        </w:rPr>
        <w:t>n-line уроки</w:t>
      </w:r>
    </w:p>
    <w:p w:rsidR="00CC62FF" w:rsidRDefault="00CC62FF" w:rsidP="00CC62FF">
      <w:pPr>
        <w:widowControl/>
        <w:ind w:firstLine="709"/>
        <w:jc w:val="both"/>
        <w:rPr>
          <w:color w:val="000000"/>
          <w:sz w:val="24"/>
          <w:szCs w:val="24"/>
          <w:shd w:val="clear" w:color="auto" w:fill="FFFFFF"/>
        </w:rPr>
      </w:pPr>
    </w:p>
    <w:p w:rsidR="00CC62FF" w:rsidRPr="00CC62FF" w:rsidRDefault="00CC62FF" w:rsidP="00CC62FF">
      <w:pPr>
        <w:widowControl/>
        <w:ind w:firstLine="709"/>
        <w:jc w:val="both"/>
        <w:rPr>
          <w:color w:val="000000"/>
          <w:sz w:val="24"/>
          <w:szCs w:val="24"/>
          <w:shd w:val="clear" w:color="auto" w:fill="FFFFFF"/>
        </w:rPr>
      </w:pPr>
    </w:p>
    <w:p w:rsidR="00680DF5" w:rsidRPr="00CC62FF" w:rsidRDefault="00680DF5" w:rsidP="00680DF5">
      <w:pPr>
        <w:tabs>
          <w:tab w:val="left" w:pos="900"/>
        </w:tabs>
        <w:ind w:firstLine="709"/>
        <w:jc w:val="both"/>
        <w:rPr>
          <w:rFonts w:eastAsia="Calibri"/>
          <w:sz w:val="24"/>
          <w:szCs w:val="24"/>
          <w:lang w:eastAsia="en-US"/>
        </w:rPr>
      </w:pPr>
      <w:r w:rsidRPr="00CC62FF">
        <w:rPr>
          <w:rFonts w:eastAsia="Calibri"/>
          <w:sz w:val="24"/>
          <w:szCs w:val="24"/>
          <w:lang w:eastAsia="en-US"/>
        </w:rPr>
        <w:t xml:space="preserve">Тема № 4. Технологии разработки учебных заданий по информатике для организации самостоятельной работы учащихся </w:t>
      </w:r>
    </w:p>
    <w:p w:rsidR="00680DF5" w:rsidRPr="00CC62FF" w:rsidRDefault="00CC62FF" w:rsidP="00CC62FF">
      <w:pPr>
        <w:widowControl/>
        <w:ind w:firstLine="709"/>
        <w:jc w:val="both"/>
        <w:rPr>
          <w:rFonts w:eastAsia="Calibri"/>
          <w:sz w:val="24"/>
          <w:szCs w:val="24"/>
          <w:lang w:eastAsia="en-US"/>
        </w:rPr>
      </w:pPr>
      <w:r>
        <w:rPr>
          <w:rFonts w:eastAsia="Calibri"/>
          <w:sz w:val="24"/>
          <w:szCs w:val="24"/>
          <w:lang w:eastAsia="en-US"/>
        </w:rPr>
        <w:t>С</w:t>
      </w:r>
      <w:r w:rsidRPr="00CC62FF">
        <w:rPr>
          <w:rFonts w:eastAsia="Calibri"/>
          <w:sz w:val="24"/>
          <w:szCs w:val="24"/>
          <w:lang w:eastAsia="en-US"/>
        </w:rPr>
        <w:t>истем</w:t>
      </w:r>
      <w:r>
        <w:rPr>
          <w:rFonts w:eastAsia="Calibri"/>
          <w:sz w:val="24"/>
          <w:szCs w:val="24"/>
          <w:lang w:eastAsia="en-US"/>
        </w:rPr>
        <w:t>а</w:t>
      </w:r>
      <w:r w:rsidRPr="00CC62FF">
        <w:rPr>
          <w:rFonts w:eastAsia="Calibri"/>
          <w:sz w:val="24"/>
          <w:szCs w:val="24"/>
          <w:lang w:eastAsia="en-US"/>
        </w:rPr>
        <w:t xml:space="preserve"> взаимосвязанных репродуктивных и продуктивных видов работ.</w:t>
      </w:r>
      <w:r w:rsidRPr="00CC62FF">
        <w:t xml:space="preserve"> </w:t>
      </w:r>
      <w:r>
        <w:t>О</w:t>
      </w:r>
      <w:r w:rsidRPr="00CC62FF">
        <w:rPr>
          <w:rFonts w:eastAsia="Calibri"/>
          <w:sz w:val="24"/>
          <w:szCs w:val="24"/>
          <w:lang w:eastAsia="en-US"/>
        </w:rPr>
        <w:t>рганизаци</w:t>
      </w:r>
      <w:r>
        <w:rPr>
          <w:rFonts w:eastAsia="Calibri"/>
          <w:sz w:val="24"/>
          <w:szCs w:val="24"/>
          <w:lang w:eastAsia="en-US"/>
        </w:rPr>
        <w:t>я</w:t>
      </w:r>
      <w:r w:rsidRPr="00CC62FF">
        <w:rPr>
          <w:rFonts w:eastAsia="Calibri"/>
          <w:sz w:val="24"/>
          <w:szCs w:val="24"/>
          <w:lang w:eastAsia="en-US"/>
        </w:rPr>
        <w:t xml:space="preserve"> самостоятельной деятельности реконструктивного и творческого уровней</w:t>
      </w:r>
      <w:r>
        <w:rPr>
          <w:rFonts w:eastAsia="Calibri"/>
          <w:sz w:val="24"/>
          <w:szCs w:val="24"/>
          <w:lang w:eastAsia="en-US"/>
        </w:rPr>
        <w:t xml:space="preserve">. </w:t>
      </w:r>
      <w:r w:rsidRPr="00CC62FF">
        <w:rPr>
          <w:rFonts w:eastAsia="Calibri"/>
          <w:sz w:val="24"/>
          <w:szCs w:val="24"/>
          <w:lang w:eastAsia="en-US"/>
        </w:rPr>
        <w:t>Этап</w:t>
      </w:r>
      <w:r>
        <w:rPr>
          <w:rFonts w:eastAsia="Calibri"/>
          <w:sz w:val="24"/>
          <w:szCs w:val="24"/>
          <w:lang w:eastAsia="en-US"/>
        </w:rPr>
        <w:t>ы</w:t>
      </w:r>
      <w:r w:rsidRPr="00CC62FF">
        <w:rPr>
          <w:rFonts w:eastAsia="Calibri"/>
          <w:sz w:val="24"/>
          <w:szCs w:val="24"/>
          <w:lang w:eastAsia="en-US"/>
        </w:rPr>
        <w:t xml:space="preserve"> </w:t>
      </w:r>
      <w:r>
        <w:rPr>
          <w:rFonts w:eastAsia="Calibri"/>
          <w:sz w:val="24"/>
          <w:szCs w:val="24"/>
          <w:lang w:eastAsia="en-US"/>
        </w:rPr>
        <w:t>т</w:t>
      </w:r>
      <w:r w:rsidRPr="00CC62FF">
        <w:rPr>
          <w:rFonts w:eastAsia="Calibri"/>
          <w:sz w:val="24"/>
          <w:szCs w:val="24"/>
          <w:lang w:eastAsia="en-US"/>
        </w:rPr>
        <w:t>ехнологи</w:t>
      </w:r>
      <w:r>
        <w:rPr>
          <w:rFonts w:eastAsia="Calibri"/>
          <w:sz w:val="24"/>
          <w:szCs w:val="24"/>
          <w:lang w:eastAsia="en-US"/>
        </w:rPr>
        <w:t>и</w:t>
      </w:r>
      <w:r w:rsidRPr="00CC62FF">
        <w:rPr>
          <w:rFonts w:eastAsia="Calibri"/>
          <w:sz w:val="24"/>
          <w:szCs w:val="24"/>
          <w:lang w:eastAsia="en-US"/>
        </w:rPr>
        <w:t xml:space="preserve"> орг</w:t>
      </w:r>
      <w:r>
        <w:rPr>
          <w:rFonts w:eastAsia="Calibri"/>
          <w:sz w:val="24"/>
          <w:szCs w:val="24"/>
          <w:lang w:eastAsia="en-US"/>
        </w:rPr>
        <w:t>анизации самостоятельной работы</w:t>
      </w:r>
      <w:r w:rsidRPr="00CC62FF">
        <w:rPr>
          <w:rFonts w:eastAsia="Calibri"/>
          <w:sz w:val="24"/>
          <w:szCs w:val="24"/>
          <w:lang w:eastAsia="en-US"/>
        </w:rPr>
        <w:t xml:space="preserve">: подготовительный, этап целеполагания, деятельностный, </w:t>
      </w:r>
      <w:r>
        <w:rPr>
          <w:rFonts w:eastAsia="Calibri"/>
          <w:sz w:val="24"/>
          <w:szCs w:val="24"/>
          <w:lang w:eastAsia="en-US"/>
        </w:rPr>
        <w:t xml:space="preserve"> </w:t>
      </w:r>
      <w:r w:rsidRPr="00CC62FF">
        <w:rPr>
          <w:rFonts w:eastAsia="Calibri"/>
          <w:sz w:val="24"/>
          <w:szCs w:val="24"/>
          <w:lang w:eastAsia="en-US"/>
        </w:rPr>
        <w:t>контрольно-оценочный и рефлексивный, аналитический.</w:t>
      </w:r>
    </w:p>
    <w:p w:rsidR="00CC62FF" w:rsidRDefault="00CC62FF" w:rsidP="00CC62FF">
      <w:pPr>
        <w:widowControl/>
        <w:ind w:firstLine="709"/>
        <w:jc w:val="both"/>
        <w:rPr>
          <w:rFonts w:eastAsia="Calibri"/>
          <w:sz w:val="24"/>
          <w:szCs w:val="24"/>
          <w:lang w:eastAsia="en-US"/>
        </w:rPr>
      </w:pPr>
      <w:r>
        <w:rPr>
          <w:rFonts w:eastAsia="Calibri"/>
          <w:sz w:val="24"/>
          <w:szCs w:val="24"/>
          <w:lang w:eastAsia="en-US"/>
        </w:rPr>
        <w:t xml:space="preserve">Задания </w:t>
      </w:r>
      <w:r w:rsidRPr="00CC62FF">
        <w:rPr>
          <w:rFonts w:eastAsia="Calibri"/>
          <w:sz w:val="24"/>
          <w:szCs w:val="24"/>
          <w:lang w:eastAsia="en-US"/>
        </w:rPr>
        <w:t xml:space="preserve"> репродуктивного типа</w:t>
      </w:r>
      <w:r>
        <w:rPr>
          <w:rFonts w:eastAsia="Calibri"/>
          <w:sz w:val="24"/>
          <w:szCs w:val="24"/>
          <w:lang w:eastAsia="en-US"/>
        </w:rPr>
        <w:t>:</w:t>
      </w:r>
      <w:r w:rsidRPr="00CC62FF">
        <w:t xml:space="preserve"> </w:t>
      </w:r>
      <w:r>
        <w:rPr>
          <w:rFonts w:eastAsia="Calibri"/>
          <w:sz w:val="24"/>
          <w:szCs w:val="24"/>
          <w:lang w:eastAsia="en-US"/>
        </w:rPr>
        <w:t>в</w:t>
      </w:r>
      <w:r w:rsidRPr="00CC62FF">
        <w:rPr>
          <w:rFonts w:eastAsia="Calibri"/>
          <w:sz w:val="24"/>
          <w:szCs w:val="24"/>
          <w:lang w:eastAsia="en-US"/>
        </w:rPr>
        <w:t>оспроизводящие</w:t>
      </w:r>
      <w:r>
        <w:rPr>
          <w:rFonts w:eastAsia="Calibri"/>
          <w:sz w:val="24"/>
          <w:szCs w:val="24"/>
          <w:lang w:eastAsia="en-US"/>
        </w:rPr>
        <w:t>, творческие, обзорные, проверочные.</w:t>
      </w:r>
      <w:r w:rsidRPr="00CC62FF">
        <w:t xml:space="preserve"> </w:t>
      </w:r>
      <w:r>
        <w:rPr>
          <w:rFonts w:eastAsia="Calibri"/>
          <w:sz w:val="24"/>
          <w:szCs w:val="24"/>
          <w:lang w:eastAsia="en-US"/>
        </w:rPr>
        <w:t xml:space="preserve">Задания </w:t>
      </w:r>
      <w:r w:rsidRPr="00CC62FF">
        <w:rPr>
          <w:rFonts w:eastAsia="Calibri"/>
          <w:sz w:val="24"/>
          <w:szCs w:val="24"/>
          <w:lang w:eastAsia="en-US"/>
        </w:rPr>
        <w:t>познавательно-поискового типа</w:t>
      </w:r>
      <w:r>
        <w:rPr>
          <w:rFonts w:eastAsia="Calibri"/>
          <w:sz w:val="24"/>
          <w:szCs w:val="24"/>
          <w:lang w:eastAsia="en-US"/>
        </w:rPr>
        <w:t xml:space="preserve">: подготовительные, констатирующие, эксперисентально-поисковые, логическо-поисковые. Задания творческого типа: художественно-образные, научно-творческие, конструктивно-технические. </w:t>
      </w:r>
    </w:p>
    <w:p w:rsidR="00CC62FF" w:rsidRDefault="00CC62FF" w:rsidP="00680DF5">
      <w:pPr>
        <w:widowControl/>
        <w:ind w:firstLine="709"/>
        <w:rPr>
          <w:rFonts w:eastAsia="Calibri"/>
          <w:sz w:val="24"/>
          <w:szCs w:val="24"/>
          <w:lang w:eastAsia="en-US"/>
        </w:rPr>
      </w:pPr>
    </w:p>
    <w:p w:rsidR="00680DF5" w:rsidRPr="00CC62FF" w:rsidRDefault="00680DF5" w:rsidP="00680DF5">
      <w:pPr>
        <w:widowControl/>
        <w:ind w:firstLine="709"/>
        <w:rPr>
          <w:rFonts w:eastAsia="Calibri"/>
          <w:sz w:val="24"/>
          <w:szCs w:val="24"/>
          <w:lang w:eastAsia="en-US"/>
        </w:rPr>
      </w:pPr>
      <w:r w:rsidRPr="00CC62FF">
        <w:rPr>
          <w:rFonts w:eastAsia="Calibri"/>
          <w:sz w:val="24"/>
          <w:szCs w:val="24"/>
          <w:lang w:eastAsia="en-US"/>
        </w:rPr>
        <w:t>Тема № 5. Учебно-исследовательская деятельность учащихся в процессе самостоятельной работы на уроках информатики.</w:t>
      </w:r>
    </w:p>
    <w:p w:rsidR="00680DF5" w:rsidRPr="00CC62FF" w:rsidRDefault="00CC62FF" w:rsidP="00CC62FF">
      <w:pPr>
        <w:widowControl/>
        <w:ind w:firstLine="709"/>
        <w:jc w:val="both"/>
        <w:rPr>
          <w:rFonts w:eastAsia="Calibri"/>
          <w:sz w:val="24"/>
          <w:szCs w:val="24"/>
          <w:lang w:eastAsia="en-US"/>
        </w:rPr>
      </w:pPr>
      <w:r>
        <w:rPr>
          <w:rFonts w:eastAsia="Calibri"/>
          <w:sz w:val="24"/>
          <w:szCs w:val="24"/>
          <w:lang w:eastAsia="en-US"/>
        </w:rPr>
        <w:t>Понятие у</w:t>
      </w:r>
      <w:r w:rsidRPr="00CC62FF">
        <w:rPr>
          <w:rFonts w:eastAsia="Calibri"/>
          <w:sz w:val="24"/>
          <w:szCs w:val="24"/>
          <w:lang w:eastAsia="en-US"/>
        </w:rPr>
        <w:t>чебно-исследовательская деятельность учащихся</w:t>
      </w:r>
      <w:r>
        <w:rPr>
          <w:rFonts w:eastAsia="Calibri"/>
          <w:sz w:val="24"/>
          <w:szCs w:val="24"/>
          <w:lang w:eastAsia="en-US"/>
        </w:rPr>
        <w:t xml:space="preserve">. </w:t>
      </w:r>
      <w:r w:rsidRPr="00CC62FF">
        <w:rPr>
          <w:rFonts w:eastAsia="Calibri"/>
          <w:sz w:val="24"/>
          <w:szCs w:val="24"/>
          <w:lang w:eastAsia="en-US"/>
        </w:rPr>
        <w:t xml:space="preserve"> Компоненты исследовательской деятельности</w:t>
      </w:r>
      <w:r>
        <w:rPr>
          <w:rFonts w:eastAsia="Calibri"/>
          <w:sz w:val="24"/>
          <w:szCs w:val="24"/>
          <w:lang w:eastAsia="en-US"/>
        </w:rPr>
        <w:t xml:space="preserve">. </w:t>
      </w:r>
      <w:r w:rsidRPr="00CC62FF">
        <w:rPr>
          <w:rFonts w:eastAsia="Calibri"/>
          <w:sz w:val="24"/>
          <w:szCs w:val="24"/>
          <w:lang w:eastAsia="en-US"/>
        </w:rPr>
        <w:t xml:space="preserve">Отличие исследовательской деятельности от проектной и конструктивной. </w:t>
      </w:r>
      <w:r>
        <w:rPr>
          <w:rFonts w:eastAsia="Calibri"/>
          <w:sz w:val="24"/>
          <w:szCs w:val="24"/>
          <w:lang w:eastAsia="en-US"/>
        </w:rPr>
        <w:t>Метод проектов. Виды исследовательской деятельности.</w:t>
      </w:r>
    </w:p>
    <w:p w:rsidR="00CC62FF" w:rsidRDefault="00CC62FF" w:rsidP="00680DF5">
      <w:pPr>
        <w:widowControl/>
        <w:ind w:firstLine="709"/>
        <w:rPr>
          <w:rFonts w:eastAsia="Calibri"/>
          <w:sz w:val="24"/>
          <w:szCs w:val="24"/>
          <w:lang w:eastAsia="en-US"/>
        </w:rPr>
      </w:pPr>
    </w:p>
    <w:p w:rsidR="00CC62FF" w:rsidRDefault="00CC62FF" w:rsidP="00680DF5">
      <w:pPr>
        <w:widowControl/>
        <w:ind w:firstLine="709"/>
        <w:rPr>
          <w:rFonts w:eastAsia="Calibri"/>
          <w:sz w:val="24"/>
          <w:szCs w:val="24"/>
          <w:lang w:eastAsia="en-US"/>
        </w:rPr>
      </w:pPr>
    </w:p>
    <w:p w:rsidR="00680DF5" w:rsidRPr="00CC62FF" w:rsidRDefault="00680DF5" w:rsidP="00680DF5">
      <w:pPr>
        <w:widowControl/>
        <w:ind w:firstLine="709"/>
        <w:rPr>
          <w:rFonts w:eastAsia="Calibri"/>
          <w:sz w:val="24"/>
          <w:szCs w:val="24"/>
          <w:lang w:eastAsia="en-US"/>
        </w:rPr>
      </w:pPr>
      <w:r w:rsidRPr="00CC62FF">
        <w:rPr>
          <w:rFonts w:eastAsia="Calibri"/>
          <w:sz w:val="24"/>
          <w:szCs w:val="24"/>
          <w:lang w:eastAsia="en-US"/>
        </w:rPr>
        <w:t>Тема № 6.  Оценка результатов самостоятельной работы учащихся на уроках информатики</w:t>
      </w:r>
    </w:p>
    <w:p w:rsidR="00841497" w:rsidRPr="00CC62FF" w:rsidRDefault="00680DF5" w:rsidP="00CC62FF">
      <w:pPr>
        <w:tabs>
          <w:tab w:val="left" w:pos="900"/>
        </w:tabs>
        <w:jc w:val="both"/>
        <w:rPr>
          <w:sz w:val="24"/>
          <w:szCs w:val="24"/>
        </w:rPr>
      </w:pPr>
      <w:r w:rsidRPr="00B074B1">
        <w:rPr>
          <w:rFonts w:eastAsia="Calibri"/>
          <w:sz w:val="22"/>
          <w:szCs w:val="22"/>
          <w:lang w:eastAsia="en-US"/>
        </w:rPr>
        <w:t xml:space="preserve"> </w:t>
      </w:r>
      <w:r w:rsidR="00CC62FF" w:rsidRPr="00CC62FF">
        <w:rPr>
          <w:sz w:val="24"/>
          <w:szCs w:val="24"/>
        </w:rPr>
        <w:t>Практическая проверка знаний, умений и навыков</w:t>
      </w:r>
      <w:r w:rsidR="00CC62FF">
        <w:rPr>
          <w:sz w:val="24"/>
          <w:szCs w:val="24"/>
        </w:rPr>
        <w:t>. П</w:t>
      </w:r>
      <w:r w:rsidR="00CC62FF" w:rsidRPr="00CC62FF">
        <w:rPr>
          <w:sz w:val="24"/>
          <w:szCs w:val="24"/>
        </w:rPr>
        <w:t xml:space="preserve">ринцип дифференцированного подхода к обучению, </w:t>
      </w:r>
      <w:r w:rsidR="00CC62FF">
        <w:rPr>
          <w:sz w:val="24"/>
          <w:szCs w:val="24"/>
        </w:rPr>
        <w:t>у</w:t>
      </w:r>
      <w:r w:rsidR="00CC62FF" w:rsidRPr="00CC62FF">
        <w:rPr>
          <w:sz w:val="24"/>
          <w:szCs w:val="24"/>
        </w:rPr>
        <w:t>чет индивидуальных особенностей ребенка при выборе форм контроля приобретенных знаний, умений и навыков.</w:t>
      </w:r>
      <w:r w:rsidR="00CC62FF">
        <w:rPr>
          <w:sz w:val="24"/>
          <w:szCs w:val="24"/>
        </w:rPr>
        <w:t xml:space="preserve"> П</w:t>
      </w:r>
      <w:r w:rsidR="00CC62FF" w:rsidRPr="00CC62FF">
        <w:rPr>
          <w:sz w:val="24"/>
          <w:szCs w:val="24"/>
        </w:rPr>
        <w:t xml:space="preserve">сихолого-педагогических условий, </w:t>
      </w:r>
      <w:r w:rsidR="00CC62FF">
        <w:rPr>
          <w:sz w:val="24"/>
          <w:szCs w:val="24"/>
        </w:rPr>
        <w:t xml:space="preserve">обеспечивающие </w:t>
      </w:r>
      <w:r w:rsidR="00CC62FF" w:rsidRPr="00CC62FF">
        <w:rPr>
          <w:sz w:val="24"/>
          <w:szCs w:val="24"/>
        </w:rPr>
        <w:t>активное стимулирование у учащихся самоценной образовательной деятельности на основе самообразования, саморазвития, самовыражения в ходе овладения знаниями.</w:t>
      </w:r>
    </w:p>
    <w:p w:rsidR="00680DF5" w:rsidRDefault="00680DF5" w:rsidP="00B824F8">
      <w:pPr>
        <w:tabs>
          <w:tab w:val="left" w:pos="900"/>
        </w:tabs>
        <w:ind w:firstLine="709"/>
        <w:jc w:val="both"/>
        <w:rPr>
          <w:b/>
          <w:color w:val="000000"/>
          <w:sz w:val="24"/>
          <w:szCs w:val="24"/>
        </w:rPr>
      </w:pPr>
    </w:p>
    <w:p w:rsidR="00CC62FF" w:rsidRDefault="00CC62FF" w:rsidP="00B824F8">
      <w:pPr>
        <w:tabs>
          <w:tab w:val="left" w:pos="900"/>
        </w:tabs>
        <w:ind w:firstLine="709"/>
        <w:jc w:val="both"/>
        <w:rPr>
          <w:b/>
          <w:color w:val="000000"/>
          <w:sz w:val="24"/>
          <w:szCs w:val="24"/>
        </w:rPr>
      </w:pPr>
    </w:p>
    <w:p w:rsidR="00CC62FF" w:rsidRDefault="00CC62FF" w:rsidP="00B824F8">
      <w:pPr>
        <w:tabs>
          <w:tab w:val="left" w:pos="900"/>
        </w:tabs>
        <w:ind w:firstLine="709"/>
        <w:jc w:val="both"/>
        <w:rPr>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824F8" w:rsidRPr="00E05807"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16D1E">
        <w:rPr>
          <w:rFonts w:ascii="Times New Roman" w:hAnsi="Times New Roman"/>
          <w:sz w:val="24"/>
          <w:szCs w:val="24"/>
        </w:rPr>
        <w:t xml:space="preserve">Методические указания  для обучающихся по освоению дисциплины </w:t>
      </w:r>
      <w:r w:rsidR="00216D1E" w:rsidRPr="00E05807">
        <w:rPr>
          <w:rFonts w:ascii="Times New Roman" w:hAnsi="Times New Roman"/>
          <w:color w:val="000000"/>
          <w:sz w:val="24"/>
          <w:szCs w:val="24"/>
        </w:rPr>
        <w:t>«</w:t>
      </w:r>
      <w:r w:rsidR="00216D1E" w:rsidRPr="00E05807">
        <w:rPr>
          <w:rFonts w:ascii="Times New Roman" w:hAnsi="Times New Roman"/>
          <w:sz w:val="24"/>
          <w:szCs w:val="24"/>
        </w:rPr>
        <w:t>Технологии организации самостоятельной работы обучающихся на уроках информатики»</w:t>
      </w:r>
      <w:r w:rsidRPr="00E05807">
        <w:rPr>
          <w:rFonts w:ascii="Times New Roman" w:hAnsi="Times New Roman"/>
          <w:sz w:val="24"/>
          <w:szCs w:val="24"/>
        </w:rPr>
        <w:t xml:space="preserve">/ </w:t>
      </w:r>
      <w:r w:rsidR="00DB52EC">
        <w:rPr>
          <w:rFonts w:ascii="Times New Roman" w:hAnsi="Times New Roman"/>
          <w:sz w:val="24"/>
          <w:szCs w:val="24"/>
        </w:rPr>
        <w:t>А.М. Шабалин</w:t>
      </w:r>
      <w:r w:rsidR="00216D1E" w:rsidRPr="00E05807">
        <w:rPr>
          <w:rFonts w:ascii="Times New Roman" w:hAnsi="Times New Roman"/>
          <w:sz w:val="24"/>
          <w:szCs w:val="24"/>
        </w:rPr>
        <w:t xml:space="preserve"> </w:t>
      </w:r>
      <w:r w:rsidRPr="00E05807">
        <w:rPr>
          <w:rFonts w:ascii="Times New Roman" w:hAnsi="Times New Roman"/>
          <w:sz w:val="24"/>
          <w:szCs w:val="24"/>
        </w:rPr>
        <w:t xml:space="preserve"> – Омск: Изд-во Омской гуманитарной академии, 20</w:t>
      </w:r>
      <w:r w:rsidR="005F25E1">
        <w:rPr>
          <w:rFonts w:ascii="Times New Roman" w:hAnsi="Times New Roman"/>
          <w:sz w:val="24"/>
          <w:szCs w:val="24"/>
        </w:rPr>
        <w:t>22</w:t>
      </w:r>
      <w:r w:rsidRPr="00E05807">
        <w:rPr>
          <w:rFonts w:ascii="Times New Roman" w:hAnsi="Times New Roman"/>
          <w:sz w:val="24"/>
          <w:szCs w:val="24"/>
        </w:rPr>
        <w:t xml:space="preserve">. </w:t>
      </w:r>
    </w:p>
    <w:p w:rsidR="00B824F8" w:rsidRPr="0026325C"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8A13F5">
      <w:pPr>
        <w:pStyle w:val="a4"/>
        <w:numPr>
          <w:ilvl w:val="0"/>
          <w:numId w:val="5"/>
        </w:numPr>
        <w:spacing w:after="0" w:line="240" w:lineRule="auto"/>
        <w:ind w:left="357" w:hanging="357"/>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AB2EBB"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Pr="00793E1B" w:rsidRDefault="00F04E6B" w:rsidP="00F04E6B">
      <w:pPr>
        <w:ind w:firstLine="709"/>
        <w:jc w:val="both"/>
        <w:rPr>
          <w:b/>
          <w:color w:val="000000"/>
          <w:sz w:val="24"/>
          <w:szCs w:val="24"/>
        </w:rPr>
      </w:pPr>
    </w:p>
    <w:p w:rsidR="00F60D7B" w:rsidRDefault="00F60D7B" w:rsidP="00E05807">
      <w:pPr>
        <w:widowControl/>
        <w:tabs>
          <w:tab w:val="left" w:pos="406"/>
        </w:tabs>
        <w:autoSpaceDE/>
        <w:autoSpaceDN/>
        <w:adjustRightInd/>
        <w:ind w:firstLine="709"/>
        <w:jc w:val="both"/>
        <w:rPr>
          <w:b/>
          <w:bCs/>
          <w:color w:val="000000"/>
          <w:sz w:val="24"/>
          <w:szCs w:val="24"/>
        </w:rPr>
      </w:pPr>
      <w:r w:rsidRPr="00051EB1">
        <w:rPr>
          <w:b/>
          <w:bCs/>
          <w:color w:val="000000"/>
          <w:sz w:val="24"/>
          <w:szCs w:val="24"/>
        </w:rPr>
        <w:t>Основная</w:t>
      </w:r>
      <w:r>
        <w:rPr>
          <w:b/>
          <w:bCs/>
          <w:color w:val="000000"/>
          <w:sz w:val="24"/>
          <w:szCs w:val="24"/>
        </w:rPr>
        <w:t>:</w:t>
      </w:r>
    </w:p>
    <w:p w:rsidR="00F60D7B" w:rsidRDefault="00F60D7B" w:rsidP="00E05807">
      <w:pPr>
        <w:widowControl/>
        <w:tabs>
          <w:tab w:val="left" w:pos="406"/>
        </w:tabs>
        <w:autoSpaceDE/>
        <w:autoSpaceDN/>
        <w:adjustRightInd/>
        <w:ind w:firstLine="709"/>
        <w:jc w:val="both"/>
        <w:rPr>
          <w:bCs/>
          <w:color w:val="000000"/>
          <w:sz w:val="24"/>
          <w:szCs w:val="24"/>
        </w:rPr>
      </w:pPr>
      <w:r>
        <w:rPr>
          <w:bCs/>
          <w:color w:val="000000"/>
          <w:sz w:val="24"/>
          <w:szCs w:val="24"/>
        </w:rPr>
        <w:t xml:space="preserve">1. </w:t>
      </w:r>
      <w:r w:rsidRPr="00AA1C26">
        <w:rPr>
          <w:bCs/>
          <w:color w:val="000000"/>
          <w:sz w:val="24"/>
          <w:szCs w:val="24"/>
        </w:rPr>
        <w:t xml:space="preserve">Кузнецов А.А. Общая методика обучения информатике. I часть [Электронный ресурс] : учебное пособие для студентов педагогических вузов / А.А. Кузнецов, Т.Б. Захарова, А.С. Захаров. — Электрон. текстовые данные. — М. : Прометей, 2016. — 300 c. — 978-5-9907452-1-6. — Режим доступа: </w:t>
      </w:r>
      <w:hyperlink r:id="rId8" w:history="1">
        <w:r w:rsidR="0091080D">
          <w:rPr>
            <w:rStyle w:val="a8"/>
            <w:bCs/>
            <w:sz w:val="24"/>
            <w:szCs w:val="24"/>
          </w:rPr>
          <w:t>http://www.iprbookshop.ru/58161.html</w:t>
        </w:r>
      </w:hyperlink>
    </w:p>
    <w:p w:rsidR="00850917" w:rsidRDefault="00850917" w:rsidP="00E05807">
      <w:pPr>
        <w:widowControl/>
        <w:tabs>
          <w:tab w:val="left" w:pos="406"/>
        </w:tabs>
        <w:autoSpaceDE/>
        <w:autoSpaceDN/>
        <w:adjustRightInd/>
        <w:ind w:firstLine="709"/>
        <w:jc w:val="both"/>
        <w:rPr>
          <w:bCs/>
          <w:color w:val="000000"/>
          <w:sz w:val="24"/>
          <w:szCs w:val="24"/>
        </w:rPr>
      </w:pPr>
      <w:r>
        <w:rPr>
          <w:bCs/>
          <w:color w:val="000000"/>
          <w:sz w:val="24"/>
          <w:szCs w:val="24"/>
        </w:rPr>
        <w:t xml:space="preserve">2. </w:t>
      </w:r>
      <w:r w:rsidRPr="00AA1C26">
        <w:rPr>
          <w:bCs/>
          <w:color w:val="000000"/>
          <w:sz w:val="24"/>
          <w:szCs w:val="24"/>
        </w:rPr>
        <w:t xml:space="preserve">Рихтер Т.В. Избранные вопросы методики преподавания информатики [Электронный ресурс] : методическое пособие / Т.В. Рихтер. — Электрон. текстовые данные. — Соликамск: Соликамский государственный педагогический институт, 2010. — 115 c. — 2227-8397. — Режим доступа: </w:t>
      </w:r>
      <w:hyperlink r:id="rId9" w:history="1">
        <w:r w:rsidR="0091080D">
          <w:rPr>
            <w:rStyle w:val="a8"/>
            <w:bCs/>
            <w:sz w:val="24"/>
            <w:szCs w:val="24"/>
          </w:rPr>
          <w:t>http://www.iprbookshop.ru/47868.html</w:t>
        </w:r>
      </w:hyperlink>
    </w:p>
    <w:p w:rsidR="00F60D7B" w:rsidRDefault="00F60D7B" w:rsidP="00E05807">
      <w:pPr>
        <w:widowControl/>
        <w:tabs>
          <w:tab w:val="left" w:pos="406"/>
        </w:tabs>
        <w:autoSpaceDE/>
        <w:autoSpaceDN/>
        <w:adjustRightInd/>
        <w:ind w:firstLine="709"/>
        <w:jc w:val="both"/>
        <w:rPr>
          <w:bCs/>
          <w:color w:val="000000"/>
          <w:sz w:val="24"/>
          <w:szCs w:val="24"/>
        </w:rPr>
      </w:pPr>
      <w:r>
        <w:rPr>
          <w:bCs/>
          <w:color w:val="000000"/>
          <w:sz w:val="24"/>
          <w:szCs w:val="24"/>
        </w:rPr>
        <w:t xml:space="preserve">3. </w:t>
      </w:r>
      <w:r w:rsidRPr="00AA1C26">
        <w:rPr>
          <w:bCs/>
          <w:color w:val="000000"/>
          <w:sz w:val="24"/>
          <w:szCs w:val="24"/>
        </w:rPr>
        <w:t xml:space="preserve">Организация современной информационной образовательной среды [Электронный ресурс] : методическое пособие / А.С. Захаров [и др.]. — Электрон. текстовые данные. — М. : Прометей, 2016. — 280 c. — 978-5-9907986-4-9. — Режим доступа: </w:t>
      </w:r>
      <w:hyperlink r:id="rId10" w:history="1">
        <w:r w:rsidR="0091080D">
          <w:rPr>
            <w:rStyle w:val="a8"/>
            <w:bCs/>
            <w:sz w:val="24"/>
            <w:szCs w:val="24"/>
          </w:rPr>
          <w:t>http://www.iprbookshop.ru/58164.html</w:t>
        </w:r>
      </w:hyperlink>
    </w:p>
    <w:p w:rsidR="00850917" w:rsidRPr="00E96470" w:rsidRDefault="00F60D7B" w:rsidP="00E05807">
      <w:pPr>
        <w:widowControl/>
        <w:tabs>
          <w:tab w:val="left" w:pos="406"/>
        </w:tabs>
        <w:autoSpaceDE/>
        <w:autoSpaceDN/>
        <w:adjustRightInd/>
        <w:ind w:firstLine="709"/>
        <w:jc w:val="both"/>
        <w:rPr>
          <w:bCs/>
          <w:color w:val="000000"/>
          <w:sz w:val="24"/>
          <w:szCs w:val="24"/>
        </w:rPr>
      </w:pPr>
      <w:r>
        <w:rPr>
          <w:bCs/>
          <w:color w:val="000000"/>
          <w:sz w:val="24"/>
          <w:szCs w:val="24"/>
        </w:rPr>
        <w:t xml:space="preserve">4. </w:t>
      </w:r>
      <w:r w:rsidRPr="00E96470">
        <w:rPr>
          <w:bCs/>
          <w:color w:val="000000"/>
          <w:sz w:val="24"/>
          <w:szCs w:val="24"/>
        </w:rPr>
        <w:t xml:space="preserve">Куликова Н.Ю. Методические особенности создания интерактивных мультимедийных образовательных ресурсов для уроков информатики [Электронный ресурс] : учебно-методическое пособие / Н.Ю. Куликова. — Электрон. текстовые данные. — Волгоград: Волгоградский государственный социально-педагогический университет, «Перемена», 2016. — 60 c. — 2227-8397. — Режим доступа: </w:t>
      </w:r>
      <w:hyperlink r:id="rId11" w:history="1">
        <w:r w:rsidR="0091080D">
          <w:rPr>
            <w:rStyle w:val="a8"/>
            <w:bCs/>
            <w:sz w:val="24"/>
            <w:szCs w:val="24"/>
          </w:rPr>
          <w:t>http://www.iprbookshop.ru/40728.html</w:t>
        </w:r>
      </w:hyperlink>
    </w:p>
    <w:p w:rsidR="00F60D7B" w:rsidRPr="00AA1C26" w:rsidRDefault="00F60D7B" w:rsidP="00F60D7B">
      <w:pPr>
        <w:widowControl/>
        <w:tabs>
          <w:tab w:val="left" w:pos="406"/>
        </w:tabs>
        <w:autoSpaceDE/>
        <w:autoSpaceDN/>
        <w:adjustRightInd/>
        <w:ind w:firstLine="709"/>
        <w:rPr>
          <w:bCs/>
          <w:color w:val="000000"/>
          <w:sz w:val="24"/>
          <w:szCs w:val="24"/>
        </w:rPr>
      </w:pPr>
    </w:p>
    <w:p w:rsidR="00F60D7B" w:rsidRDefault="00F60D7B" w:rsidP="00F60D7B">
      <w:pPr>
        <w:widowControl/>
        <w:tabs>
          <w:tab w:val="left" w:pos="406"/>
        </w:tabs>
        <w:autoSpaceDE/>
        <w:autoSpaceDN/>
        <w:adjustRightInd/>
        <w:ind w:firstLine="709"/>
        <w:rPr>
          <w:b/>
          <w:bCs/>
          <w:color w:val="000000"/>
          <w:sz w:val="24"/>
          <w:szCs w:val="24"/>
        </w:rPr>
      </w:pPr>
      <w:r>
        <w:rPr>
          <w:b/>
          <w:bCs/>
          <w:color w:val="000000"/>
          <w:sz w:val="24"/>
          <w:szCs w:val="24"/>
        </w:rPr>
        <w:t>Дополнительная:</w:t>
      </w:r>
    </w:p>
    <w:p w:rsidR="00850917" w:rsidRDefault="00F60D7B" w:rsidP="00E05807">
      <w:pPr>
        <w:widowControl/>
        <w:tabs>
          <w:tab w:val="left" w:pos="406"/>
        </w:tabs>
        <w:autoSpaceDE/>
        <w:autoSpaceDN/>
        <w:adjustRightInd/>
        <w:ind w:firstLine="709"/>
        <w:jc w:val="both"/>
        <w:rPr>
          <w:bCs/>
          <w:color w:val="000000"/>
          <w:sz w:val="24"/>
          <w:szCs w:val="24"/>
        </w:rPr>
      </w:pPr>
      <w:r>
        <w:rPr>
          <w:bCs/>
          <w:color w:val="000000"/>
          <w:sz w:val="24"/>
          <w:szCs w:val="24"/>
        </w:rPr>
        <w:t xml:space="preserve">1. </w:t>
      </w:r>
      <w:r w:rsidR="00850917" w:rsidRPr="00AA1C26">
        <w:rPr>
          <w:bCs/>
          <w:color w:val="000000"/>
          <w:sz w:val="24"/>
          <w:szCs w:val="24"/>
        </w:rPr>
        <w:t xml:space="preserve">Подготовка кадров высшей квалификации по методике обучения информатике [Электронный ресурс] : методическое пособие / А.С. Захаров [и др.]. — Электрон. текстовые данные. — М. : Прометей, 2016. — 244 c. — 978-5-9907986-8-7. — Режим доступа: </w:t>
      </w:r>
      <w:hyperlink r:id="rId12" w:history="1">
        <w:r w:rsidR="0091080D">
          <w:rPr>
            <w:rStyle w:val="a8"/>
            <w:bCs/>
            <w:sz w:val="24"/>
            <w:szCs w:val="24"/>
          </w:rPr>
          <w:t>http://www.iprbookshop.ru/58171.html</w:t>
        </w:r>
      </w:hyperlink>
    </w:p>
    <w:p w:rsidR="00F60D7B" w:rsidRDefault="00F60D7B" w:rsidP="00E05807">
      <w:pPr>
        <w:widowControl/>
        <w:tabs>
          <w:tab w:val="left" w:pos="406"/>
        </w:tabs>
        <w:autoSpaceDE/>
        <w:autoSpaceDN/>
        <w:adjustRightInd/>
        <w:ind w:firstLine="709"/>
        <w:jc w:val="both"/>
        <w:rPr>
          <w:bCs/>
          <w:color w:val="000000"/>
          <w:sz w:val="24"/>
          <w:szCs w:val="24"/>
        </w:rPr>
      </w:pPr>
      <w:r>
        <w:rPr>
          <w:bCs/>
          <w:color w:val="000000"/>
          <w:sz w:val="24"/>
          <w:szCs w:val="24"/>
        </w:rPr>
        <w:lastRenderedPageBreak/>
        <w:t>2.</w:t>
      </w:r>
      <w:r w:rsidRPr="00AA1C26">
        <w:t xml:space="preserve"> </w:t>
      </w:r>
      <w:r w:rsidRPr="00AA1C26">
        <w:rPr>
          <w:bCs/>
          <w:color w:val="000000"/>
          <w:sz w:val="24"/>
          <w:szCs w:val="24"/>
        </w:rPr>
        <w:t xml:space="preserve">Преподавание информатики и математических основ информатики для непрофильных специальностей классических университетов [Электронный ресурс] / В.В. Борисенко [и др.]. — Электрон. текстовые данные. — Москва, Саратов: Интернет-Университет Информационных Технологий (ИНТУИТ), Вузовское образование, 2017. — 143 c. — 978-5-4487-0069-9. — Режим доступа: </w:t>
      </w:r>
      <w:hyperlink r:id="rId13" w:history="1">
        <w:r w:rsidR="0091080D">
          <w:rPr>
            <w:rStyle w:val="a8"/>
            <w:bCs/>
            <w:sz w:val="24"/>
            <w:szCs w:val="24"/>
          </w:rPr>
          <w:t>http://www.iprbookshop.ru/67377.html</w:t>
        </w:r>
      </w:hyperlink>
    </w:p>
    <w:p w:rsidR="00F60D7B" w:rsidRDefault="00850917" w:rsidP="00E05807">
      <w:pPr>
        <w:widowControl/>
        <w:tabs>
          <w:tab w:val="left" w:pos="406"/>
        </w:tabs>
        <w:autoSpaceDE/>
        <w:autoSpaceDN/>
        <w:adjustRightInd/>
        <w:ind w:firstLine="709"/>
        <w:jc w:val="both"/>
        <w:rPr>
          <w:bCs/>
          <w:color w:val="000000"/>
          <w:sz w:val="24"/>
          <w:szCs w:val="24"/>
        </w:rPr>
      </w:pPr>
      <w:r>
        <w:rPr>
          <w:bCs/>
          <w:color w:val="000000"/>
          <w:sz w:val="24"/>
          <w:szCs w:val="24"/>
        </w:rPr>
        <w:t>3</w:t>
      </w:r>
      <w:r w:rsidR="00F60D7B">
        <w:rPr>
          <w:bCs/>
          <w:color w:val="000000"/>
          <w:sz w:val="24"/>
          <w:szCs w:val="24"/>
        </w:rPr>
        <w:t xml:space="preserve"> </w:t>
      </w:r>
      <w:r>
        <w:rPr>
          <w:bCs/>
          <w:color w:val="000000"/>
          <w:sz w:val="24"/>
          <w:szCs w:val="24"/>
        </w:rPr>
        <w:t xml:space="preserve">. </w:t>
      </w:r>
      <w:r w:rsidRPr="00E96470">
        <w:rPr>
          <w:bCs/>
          <w:color w:val="000000"/>
          <w:sz w:val="24"/>
          <w:szCs w:val="24"/>
        </w:rPr>
        <w:t xml:space="preserve">Шевченко Г.И. Методика обучения и воспитания информатике [Электронный ресурс] : учебное пособие / Г.И. Шевченко, Т.А. Куликова, А.А. Рыбакова. — Электрон. текстовые данные. — Ставрополь: Северо-Кавказский федеральный университет, 2017. — 172 c. — 2227-8397. — Режим доступа: </w:t>
      </w:r>
      <w:hyperlink r:id="rId14" w:history="1">
        <w:r w:rsidR="0091080D">
          <w:rPr>
            <w:rStyle w:val="a8"/>
            <w:bCs/>
            <w:sz w:val="24"/>
            <w:szCs w:val="24"/>
          </w:rPr>
          <w:t>http://www.iprbookshop.ru/69406.html</w:t>
        </w:r>
      </w:hyperlink>
    </w:p>
    <w:p w:rsidR="00DD609E" w:rsidRPr="00DD609E" w:rsidRDefault="00DD609E" w:rsidP="00E05807">
      <w:pPr>
        <w:ind w:left="720"/>
        <w:jc w:val="both"/>
        <w:rPr>
          <w:sz w:val="24"/>
          <w:szCs w:val="24"/>
        </w:rPr>
      </w:pPr>
    </w:p>
    <w:p w:rsidR="00435C5A" w:rsidRPr="00793E1B" w:rsidRDefault="00AB2EBB" w:rsidP="00E05807">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91080D">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91080D">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91080D">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91080D">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91080D">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2A6A72">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91080D">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91080D">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91080D">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91080D">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91080D">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91080D">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91080D">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AB2EBB"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ED1B1F" w:rsidRDefault="00435C5A" w:rsidP="00ED1B1F">
      <w:pPr>
        <w:pStyle w:val="a4"/>
        <w:spacing w:after="0" w:line="240" w:lineRule="auto"/>
        <w:ind w:left="0" w:firstLine="709"/>
        <w:jc w:val="both"/>
        <w:rPr>
          <w:rFonts w:ascii="Times New Roman" w:hAnsi="Times New Roman"/>
          <w:color w:val="000000"/>
          <w:sz w:val="24"/>
          <w:szCs w:val="24"/>
        </w:rPr>
      </w:pPr>
      <w:r w:rsidRPr="00ED1B1F">
        <w:rPr>
          <w:rFonts w:ascii="Times New Roman" w:hAnsi="Times New Roman"/>
          <w:sz w:val="24"/>
          <w:szCs w:val="24"/>
        </w:rPr>
        <w:t xml:space="preserve">Для того чтобы успешно освоить дисциплину </w:t>
      </w:r>
      <w:r w:rsidR="00ED1B1F" w:rsidRPr="00ED1B1F">
        <w:rPr>
          <w:rFonts w:ascii="Times New Roman" w:hAnsi="Times New Roman"/>
          <w:b/>
          <w:color w:val="000000"/>
          <w:sz w:val="24"/>
          <w:szCs w:val="24"/>
        </w:rPr>
        <w:t>«</w:t>
      </w:r>
      <w:r w:rsidR="00ED1B1F" w:rsidRPr="00ED1B1F">
        <w:rPr>
          <w:rFonts w:ascii="Times New Roman" w:hAnsi="Times New Roman"/>
          <w:b/>
          <w:sz w:val="24"/>
          <w:szCs w:val="24"/>
        </w:rPr>
        <w:t>Технологии организации самостоятельной работы обучающихся на уроках информатики» о</w:t>
      </w:r>
      <w:r w:rsidRPr="00ED1B1F">
        <w:rPr>
          <w:rFonts w:ascii="Times New Roman" w:hAnsi="Times New Roman"/>
          <w:sz w:val="24"/>
          <w:szCs w:val="24"/>
        </w:rPr>
        <w:t>бучающиеся должны</w:t>
      </w:r>
      <w:r w:rsidRPr="00ED1B1F">
        <w:rPr>
          <w:rFonts w:ascii="Times New Roman" w:hAnsi="Times New Roman"/>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B2EBB">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435C5A">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AB2EBB" w:rsidRPr="00EA6449" w:rsidRDefault="00AB2EBB" w:rsidP="00AB2EBB">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AB2EBB" w:rsidRPr="00EA6449" w:rsidRDefault="00AB2EBB" w:rsidP="00AB2EBB">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Антивирус Касперского</w:t>
      </w:r>
    </w:p>
    <w:p w:rsidR="00AB2EBB" w:rsidRPr="00EA6449" w:rsidRDefault="00AB2EBB" w:rsidP="00AB2EBB">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2512A6" w:rsidRDefault="002512A6" w:rsidP="002512A6">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512A6" w:rsidRDefault="002512A6" w:rsidP="002512A6">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91080D">
          <w:rPr>
            <w:rStyle w:val="a8"/>
            <w:rFonts w:ascii="Times New Roman" w:hAnsi="Times New Roman"/>
            <w:sz w:val="24"/>
            <w:szCs w:val="24"/>
          </w:rPr>
          <w:t>http://www.consultant.ru/edu/student/study/</w:t>
        </w:r>
      </w:hyperlink>
    </w:p>
    <w:p w:rsidR="002512A6" w:rsidRDefault="002512A6" w:rsidP="002512A6">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91080D">
          <w:rPr>
            <w:rStyle w:val="a8"/>
            <w:rFonts w:ascii="Times New Roman" w:hAnsi="Times New Roman"/>
            <w:sz w:val="24"/>
            <w:szCs w:val="24"/>
          </w:rPr>
          <w:t>http://edu.garant.ru/omga/</w:t>
        </w:r>
      </w:hyperlink>
    </w:p>
    <w:p w:rsidR="002512A6" w:rsidRDefault="002512A6" w:rsidP="002512A6">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91080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512A6" w:rsidRDefault="002512A6" w:rsidP="002512A6">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91080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512A6" w:rsidRDefault="002512A6" w:rsidP="002512A6">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91080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512A6" w:rsidRDefault="002512A6" w:rsidP="002512A6">
      <w:pPr>
        <w:pStyle w:val="a4"/>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3" w:history="1">
        <w:r w:rsidR="0091080D">
          <w:rPr>
            <w:rStyle w:val="a8"/>
            <w:rFonts w:ascii="Times New Roman" w:eastAsia="Times New Roman" w:hAnsi="Times New Roman"/>
            <w:sz w:val="24"/>
            <w:szCs w:val="24"/>
          </w:rPr>
          <w:t>http://www.gumer.info/bibliotek_Buks/Pedagog/index.php</w:t>
        </w:r>
      </w:hyperlink>
    </w:p>
    <w:p w:rsidR="002512A6" w:rsidRDefault="002512A6" w:rsidP="002512A6">
      <w:pPr>
        <w:ind w:firstLine="709"/>
        <w:jc w:val="both"/>
        <w:rPr>
          <w:b/>
          <w:sz w:val="24"/>
          <w:szCs w:val="24"/>
        </w:rPr>
      </w:pPr>
    </w:p>
    <w:p w:rsidR="002512A6" w:rsidRDefault="002512A6" w:rsidP="002512A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512A6" w:rsidRDefault="002512A6" w:rsidP="002512A6">
      <w:pPr>
        <w:ind w:firstLine="709"/>
        <w:jc w:val="both"/>
        <w:rPr>
          <w:b/>
          <w:sz w:val="24"/>
          <w:szCs w:val="24"/>
        </w:rPr>
      </w:pPr>
    </w:p>
    <w:p w:rsidR="002512A6" w:rsidRDefault="002512A6" w:rsidP="002512A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12A6" w:rsidRDefault="002512A6" w:rsidP="002512A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12A6" w:rsidRDefault="002512A6" w:rsidP="002512A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12A6" w:rsidRDefault="002512A6" w:rsidP="002512A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w:t>
      </w:r>
      <w:r>
        <w:rPr>
          <w:sz w:val="24"/>
          <w:szCs w:val="24"/>
        </w:rPr>
        <w:lastRenderedPageBreak/>
        <w:t xml:space="preserve">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512A6" w:rsidRDefault="002512A6" w:rsidP="002512A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6A7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2512A6" w:rsidRDefault="002512A6" w:rsidP="002512A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512A6" w:rsidRDefault="002512A6" w:rsidP="002512A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6A72">
          <w:rPr>
            <w:rStyle w:val="a8"/>
            <w:sz w:val="24"/>
            <w:szCs w:val="24"/>
          </w:rPr>
          <w:t>www.biblio-online.ru</w:t>
        </w:r>
      </w:hyperlink>
      <w:r>
        <w:rPr>
          <w:sz w:val="24"/>
          <w:szCs w:val="24"/>
        </w:rPr>
        <w:t xml:space="preserve"> </w:t>
      </w:r>
    </w:p>
    <w:p w:rsidR="002512A6" w:rsidRDefault="002512A6" w:rsidP="002512A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512A6" w:rsidRDefault="002512A6" w:rsidP="002512A6">
      <w:pPr>
        <w:ind w:firstLine="709"/>
        <w:jc w:val="both"/>
        <w:rPr>
          <w:color w:val="000000"/>
          <w:sz w:val="24"/>
          <w:szCs w:val="24"/>
        </w:rPr>
      </w:pPr>
    </w:p>
    <w:p w:rsidR="002512A6" w:rsidRDefault="002512A6" w:rsidP="002512A6">
      <w:pPr>
        <w:ind w:firstLine="709"/>
        <w:jc w:val="both"/>
        <w:rPr>
          <w:sz w:val="24"/>
          <w:szCs w:val="24"/>
        </w:rPr>
      </w:pPr>
    </w:p>
    <w:p w:rsidR="002512A6" w:rsidRDefault="002512A6" w:rsidP="002512A6">
      <w:pPr>
        <w:widowControl/>
        <w:autoSpaceDE/>
        <w:adjustRightInd/>
        <w:ind w:firstLine="709"/>
        <w:jc w:val="both"/>
        <w:rPr>
          <w:color w:val="000000"/>
          <w:sz w:val="24"/>
          <w:szCs w:val="24"/>
        </w:rPr>
      </w:pPr>
    </w:p>
    <w:p w:rsidR="00FA5C55" w:rsidRPr="00D443FF" w:rsidRDefault="00FA5C55" w:rsidP="002512A6">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7B8" w:rsidRDefault="00C767B8" w:rsidP="00160BC1">
      <w:r>
        <w:separator/>
      </w:r>
    </w:p>
  </w:endnote>
  <w:endnote w:type="continuationSeparator" w:id="0">
    <w:p w:rsidR="00C767B8" w:rsidRDefault="00C767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7B8" w:rsidRDefault="00C767B8" w:rsidP="00160BC1">
      <w:r>
        <w:separator/>
      </w:r>
    </w:p>
  </w:footnote>
  <w:footnote w:type="continuationSeparator" w:id="0">
    <w:p w:rsidR="00C767B8" w:rsidRDefault="00C767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DD38A6"/>
    <w:multiLevelType w:val="hybridMultilevel"/>
    <w:tmpl w:val="AF4EE55C"/>
    <w:lvl w:ilvl="0" w:tplc="A82E6CF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3"/>
  </w:num>
  <w:num w:numId="5">
    <w:abstractNumId w:val="5"/>
  </w:num>
  <w:num w:numId="6">
    <w:abstractNumId w:val="6"/>
  </w:num>
  <w:num w:numId="7">
    <w:abstractNumId w:val="0"/>
  </w:num>
  <w:num w:numId="8">
    <w:abstractNumId w:val="11"/>
  </w:num>
  <w:num w:numId="9">
    <w:abstractNumId w:val="10"/>
  </w:num>
  <w:num w:numId="10">
    <w:abstractNumId w:val="7"/>
  </w:num>
  <w:num w:numId="11">
    <w:abstractNumId w:val="8"/>
  </w:num>
  <w:num w:numId="12">
    <w:abstractNumId w:val="2"/>
  </w:num>
  <w:num w:numId="13">
    <w:abstractNumId w:val="1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912"/>
    <w:rsid w:val="00014C51"/>
    <w:rsid w:val="00020328"/>
    <w:rsid w:val="00027D2C"/>
    <w:rsid w:val="00027E5B"/>
    <w:rsid w:val="00037461"/>
    <w:rsid w:val="00051AEE"/>
    <w:rsid w:val="00060A01"/>
    <w:rsid w:val="00064AA9"/>
    <w:rsid w:val="00066B8C"/>
    <w:rsid w:val="00067548"/>
    <w:rsid w:val="000835F5"/>
    <w:rsid w:val="00084210"/>
    <w:rsid w:val="000875BF"/>
    <w:rsid w:val="000911D1"/>
    <w:rsid w:val="000A4FAC"/>
    <w:rsid w:val="000B1331"/>
    <w:rsid w:val="000B40A9"/>
    <w:rsid w:val="000B7795"/>
    <w:rsid w:val="000B7876"/>
    <w:rsid w:val="000C4546"/>
    <w:rsid w:val="000D07C6"/>
    <w:rsid w:val="000D4429"/>
    <w:rsid w:val="000D6DE5"/>
    <w:rsid w:val="000E37E9"/>
    <w:rsid w:val="000E417C"/>
    <w:rsid w:val="000F32C5"/>
    <w:rsid w:val="000F6BCC"/>
    <w:rsid w:val="001020F5"/>
    <w:rsid w:val="00102E02"/>
    <w:rsid w:val="00104A75"/>
    <w:rsid w:val="00114770"/>
    <w:rsid w:val="001154C3"/>
    <w:rsid w:val="001165D0"/>
    <w:rsid w:val="001166B7"/>
    <w:rsid w:val="001167A8"/>
    <w:rsid w:val="00127108"/>
    <w:rsid w:val="00127DEA"/>
    <w:rsid w:val="00131CDA"/>
    <w:rsid w:val="00132F57"/>
    <w:rsid w:val="00136CF9"/>
    <w:rsid w:val="001378B1"/>
    <w:rsid w:val="0014133A"/>
    <w:rsid w:val="00146CF2"/>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16D1E"/>
    <w:rsid w:val="00233751"/>
    <w:rsid w:val="00240A81"/>
    <w:rsid w:val="00245199"/>
    <w:rsid w:val="00245843"/>
    <w:rsid w:val="002512A6"/>
    <w:rsid w:val="002520B3"/>
    <w:rsid w:val="002657BC"/>
    <w:rsid w:val="00276128"/>
    <w:rsid w:val="002771F1"/>
    <w:rsid w:val="0027733F"/>
    <w:rsid w:val="00291D05"/>
    <w:rsid w:val="002933E5"/>
    <w:rsid w:val="002A0D1B"/>
    <w:rsid w:val="002A6A72"/>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52D34"/>
    <w:rsid w:val="00354E06"/>
    <w:rsid w:val="00355C7E"/>
    <w:rsid w:val="00357D84"/>
    <w:rsid w:val="003618C2"/>
    <w:rsid w:val="00363097"/>
    <w:rsid w:val="00365758"/>
    <w:rsid w:val="003668E3"/>
    <w:rsid w:val="003718C0"/>
    <w:rsid w:val="0037315D"/>
    <w:rsid w:val="00390B62"/>
    <w:rsid w:val="00397E86"/>
    <w:rsid w:val="003A3494"/>
    <w:rsid w:val="003A57B5"/>
    <w:rsid w:val="003A6FB0"/>
    <w:rsid w:val="003A71E4"/>
    <w:rsid w:val="003B7F71"/>
    <w:rsid w:val="003D47C6"/>
    <w:rsid w:val="003E17A7"/>
    <w:rsid w:val="003F01C1"/>
    <w:rsid w:val="003F4B62"/>
    <w:rsid w:val="003F5BA4"/>
    <w:rsid w:val="00400491"/>
    <w:rsid w:val="0040356D"/>
    <w:rsid w:val="00405B46"/>
    <w:rsid w:val="00407242"/>
    <w:rsid w:val="00407404"/>
    <w:rsid w:val="004110F5"/>
    <w:rsid w:val="00421501"/>
    <w:rsid w:val="00421BA6"/>
    <w:rsid w:val="00435249"/>
    <w:rsid w:val="00435C5A"/>
    <w:rsid w:val="00447E0D"/>
    <w:rsid w:val="00460220"/>
    <w:rsid w:val="00460F78"/>
    <w:rsid w:val="0046365B"/>
    <w:rsid w:val="00467398"/>
    <w:rsid w:val="0047224A"/>
    <w:rsid w:val="0047572F"/>
    <w:rsid w:val="0047633A"/>
    <w:rsid w:val="00481F8D"/>
    <w:rsid w:val="0048300E"/>
    <w:rsid w:val="0049217A"/>
    <w:rsid w:val="00495786"/>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B47CE"/>
    <w:rsid w:val="005C13E4"/>
    <w:rsid w:val="005C20F0"/>
    <w:rsid w:val="005C3AEB"/>
    <w:rsid w:val="005C3E07"/>
    <w:rsid w:val="005C7567"/>
    <w:rsid w:val="005D206B"/>
    <w:rsid w:val="005E44CE"/>
    <w:rsid w:val="005F2349"/>
    <w:rsid w:val="005F25E1"/>
    <w:rsid w:val="006000AE"/>
    <w:rsid w:val="006044B4"/>
    <w:rsid w:val="0060729E"/>
    <w:rsid w:val="00607E17"/>
    <w:rsid w:val="006118F6"/>
    <w:rsid w:val="00617099"/>
    <w:rsid w:val="00624E28"/>
    <w:rsid w:val="00641D51"/>
    <w:rsid w:val="00642A2F"/>
    <w:rsid w:val="006439F4"/>
    <w:rsid w:val="0064709E"/>
    <w:rsid w:val="0065477D"/>
    <w:rsid w:val="0065606F"/>
    <w:rsid w:val="00656AC4"/>
    <w:rsid w:val="006724BA"/>
    <w:rsid w:val="00676914"/>
    <w:rsid w:val="00680DF5"/>
    <w:rsid w:val="00687336"/>
    <w:rsid w:val="00687A0C"/>
    <w:rsid w:val="00687B3A"/>
    <w:rsid w:val="00692DD7"/>
    <w:rsid w:val="006951F4"/>
    <w:rsid w:val="00697B05"/>
    <w:rsid w:val="006B0CA3"/>
    <w:rsid w:val="006C2AF2"/>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6201E"/>
    <w:rsid w:val="00764497"/>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C277B"/>
    <w:rsid w:val="007C6E53"/>
    <w:rsid w:val="007D5CC1"/>
    <w:rsid w:val="007E10C6"/>
    <w:rsid w:val="007E4B49"/>
    <w:rsid w:val="007F098D"/>
    <w:rsid w:val="007F4B97"/>
    <w:rsid w:val="007F5377"/>
    <w:rsid w:val="007F7A4D"/>
    <w:rsid w:val="00801B83"/>
    <w:rsid w:val="00820D1B"/>
    <w:rsid w:val="00823333"/>
    <w:rsid w:val="00823E5A"/>
    <w:rsid w:val="00826032"/>
    <w:rsid w:val="00827A34"/>
    <w:rsid w:val="00841497"/>
    <w:rsid w:val="008423FF"/>
    <w:rsid w:val="00850917"/>
    <w:rsid w:val="00857FC8"/>
    <w:rsid w:val="00864929"/>
    <w:rsid w:val="0086651C"/>
    <w:rsid w:val="0088272E"/>
    <w:rsid w:val="00887A0C"/>
    <w:rsid w:val="008A13F5"/>
    <w:rsid w:val="008B38EA"/>
    <w:rsid w:val="008B3964"/>
    <w:rsid w:val="008B6331"/>
    <w:rsid w:val="008D419F"/>
    <w:rsid w:val="008E5E59"/>
    <w:rsid w:val="0091080D"/>
    <w:rsid w:val="00920199"/>
    <w:rsid w:val="00921868"/>
    <w:rsid w:val="0094149E"/>
    <w:rsid w:val="00941875"/>
    <w:rsid w:val="00951F6B"/>
    <w:rsid w:val="009528CA"/>
    <w:rsid w:val="009543A0"/>
    <w:rsid w:val="00954E45"/>
    <w:rsid w:val="00965998"/>
    <w:rsid w:val="0097510E"/>
    <w:rsid w:val="009D5C2B"/>
    <w:rsid w:val="009E35D2"/>
    <w:rsid w:val="009F4070"/>
    <w:rsid w:val="00A275E4"/>
    <w:rsid w:val="00A32A5F"/>
    <w:rsid w:val="00A36BFA"/>
    <w:rsid w:val="00A44F9E"/>
    <w:rsid w:val="00A45602"/>
    <w:rsid w:val="00A54637"/>
    <w:rsid w:val="00A567CD"/>
    <w:rsid w:val="00A63D90"/>
    <w:rsid w:val="00A6422B"/>
    <w:rsid w:val="00A75675"/>
    <w:rsid w:val="00A76E53"/>
    <w:rsid w:val="00A83EBD"/>
    <w:rsid w:val="00A9607B"/>
    <w:rsid w:val="00A96C48"/>
    <w:rsid w:val="00AA2A29"/>
    <w:rsid w:val="00AB2091"/>
    <w:rsid w:val="00AB2EBB"/>
    <w:rsid w:val="00AB5E89"/>
    <w:rsid w:val="00AD0669"/>
    <w:rsid w:val="00AD208A"/>
    <w:rsid w:val="00AD4A3C"/>
    <w:rsid w:val="00AE11C8"/>
    <w:rsid w:val="00AE3177"/>
    <w:rsid w:val="00AE7DC0"/>
    <w:rsid w:val="00AF61EB"/>
    <w:rsid w:val="00B129E4"/>
    <w:rsid w:val="00B14050"/>
    <w:rsid w:val="00B41AF1"/>
    <w:rsid w:val="00B43F9B"/>
    <w:rsid w:val="00B44FF6"/>
    <w:rsid w:val="00B5209B"/>
    <w:rsid w:val="00B542D4"/>
    <w:rsid w:val="00B54421"/>
    <w:rsid w:val="00B6067E"/>
    <w:rsid w:val="00B60809"/>
    <w:rsid w:val="00B61469"/>
    <w:rsid w:val="00B642B8"/>
    <w:rsid w:val="00B817E2"/>
    <w:rsid w:val="00B824F8"/>
    <w:rsid w:val="00B93D3D"/>
    <w:rsid w:val="00BA1111"/>
    <w:rsid w:val="00BA2096"/>
    <w:rsid w:val="00BB4C97"/>
    <w:rsid w:val="00BB6C9A"/>
    <w:rsid w:val="00BB70FB"/>
    <w:rsid w:val="00BE023D"/>
    <w:rsid w:val="00BF22FC"/>
    <w:rsid w:val="00C00DA5"/>
    <w:rsid w:val="00C1245E"/>
    <w:rsid w:val="00C127A5"/>
    <w:rsid w:val="00C228C5"/>
    <w:rsid w:val="00C24EA8"/>
    <w:rsid w:val="00C26026"/>
    <w:rsid w:val="00C33468"/>
    <w:rsid w:val="00C3475E"/>
    <w:rsid w:val="00C34E27"/>
    <w:rsid w:val="00C40C06"/>
    <w:rsid w:val="00C5041C"/>
    <w:rsid w:val="00C55E91"/>
    <w:rsid w:val="00C70CA1"/>
    <w:rsid w:val="00C767B8"/>
    <w:rsid w:val="00C8571B"/>
    <w:rsid w:val="00C90A7A"/>
    <w:rsid w:val="00C93F61"/>
    <w:rsid w:val="00C94464"/>
    <w:rsid w:val="00C953C9"/>
    <w:rsid w:val="00CA401A"/>
    <w:rsid w:val="00CB27ED"/>
    <w:rsid w:val="00CB53EC"/>
    <w:rsid w:val="00CB61D6"/>
    <w:rsid w:val="00CC119B"/>
    <w:rsid w:val="00CC62FF"/>
    <w:rsid w:val="00CD67DA"/>
    <w:rsid w:val="00CE6C4B"/>
    <w:rsid w:val="00CF115E"/>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AC5"/>
    <w:rsid w:val="00D34B66"/>
    <w:rsid w:val="00D44188"/>
    <w:rsid w:val="00D443FF"/>
    <w:rsid w:val="00D479D9"/>
    <w:rsid w:val="00D63339"/>
    <w:rsid w:val="00D761E8"/>
    <w:rsid w:val="00D83177"/>
    <w:rsid w:val="00D8506D"/>
    <w:rsid w:val="00D90307"/>
    <w:rsid w:val="00D97830"/>
    <w:rsid w:val="00DA3FFC"/>
    <w:rsid w:val="00DA489D"/>
    <w:rsid w:val="00DA48D3"/>
    <w:rsid w:val="00DB08E2"/>
    <w:rsid w:val="00DB0A35"/>
    <w:rsid w:val="00DB228F"/>
    <w:rsid w:val="00DB52EC"/>
    <w:rsid w:val="00DC6660"/>
    <w:rsid w:val="00DD03B9"/>
    <w:rsid w:val="00DD609E"/>
    <w:rsid w:val="00DD6EB4"/>
    <w:rsid w:val="00DE38F3"/>
    <w:rsid w:val="00DF1076"/>
    <w:rsid w:val="00DF26AA"/>
    <w:rsid w:val="00DF7ED6"/>
    <w:rsid w:val="00E02CDE"/>
    <w:rsid w:val="00E05807"/>
    <w:rsid w:val="00E11452"/>
    <w:rsid w:val="00E14FE4"/>
    <w:rsid w:val="00E42AED"/>
    <w:rsid w:val="00E4451A"/>
    <w:rsid w:val="00E72419"/>
    <w:rsid w:val="00E72975"/>
    <w:rsid w:val="00E7465A"/>
    <w:rsid w:val="00E81007"/>
    <w:rsid w:val="00E833A5"/>
    <w:rsid w:val="00E863C2"/>
    <w:rsid w:val="00E87776"/>
    <w:rsid w:val="00E9119D"/>
    <w:rsid w:val="00E92238"/>
    <w:rsid w:val="00E97846"/>
    <w:rsid w:val="00EA206F"/>
    <w:rsid w:val="00EA3690"/>
    <w:rsid w:val="00EB0E73"/>
    <w:rsid w:val="00EB178C"/>
    <w:rsid w:val="00EC49C7"/>
    <w:rsid w:val="00ED1B1F"/>
    <w:rsid w:val="00ED28E4"/>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60D7B"/>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E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a5">
    <w:name w:val="Абзац списка Знак"/>
    <w:link w:val="a4"/>
    <w:uiPriority w:val="99"/>
    <w:locked/>
    <w:rsid w:val="00E97846"/>
    <w:rPr>
      <w:sz w:val="22"/>
      <w:szCs w:val="22"/>
      <w:lang w:eastAsia="en-US"/>
    </w:rPr>
  </w:style>
  <w:style w:type="paragraph" w:customStyle="1" w:styleId="Default">
    <w:name w:val="Default"/>
    <w:uiPriority w:val="99"/>
    <w:qFormat/>
    <w:rsid w:val="00E97846"/>
    <w:pPr>
      <w:autoSpaceDE w:val="0"/>
      <w:autoSpaceDN w:val="0"/>
      <w:adjustRightInd w:val="0"/>
    </w:pPr>
    <w:rPr>
      <w:rFonts w:ascii="Times New Roman" w:hAnsi="Times New Roman"/>
      <w:color w:val="000000"/>
      <w:sz w:val="24"/>
      <w:szCs w:val="24"/>
      <w:lang w:eastAsia="en-US"/>
    </w:rPr>
  </w:style>
  <w:style w:type="character" w:styleId="af4">
    <w:name w:val="Unresolved Mention"/>
    <w:basedOn w:val="a0"/>
    <w:uiPriority w:val="99"/>
    <w:semiHidden/>
    <w:unhideWhenUsed/>
    <w:rsid w:val="00C5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5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632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737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817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28.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8164.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7868.html" TargetMode="External"/><Relationship Id="rId14" Type="http://schemas.openxmlformats.org/officeDocument/2006/relationships/hyperlink" Target="http://www.iprbookshop.ru/6940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81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14FB-B5E7-449C-92CA-3B0F1BB0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7199</Words>
  <Characters>41037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48140</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5111899</vt:i4>
      </vt:variant>
      <vt:variant>
        <vt:i4>18</vt:i4>
      </vt:variant>
      <vt:variant>
        <vt:i4>0</vt:i4>
      </vt:variant>
      <vt:variant>
        <vt:i4>5</vt:i4>
      </vt:variant>
      <vt:variant>
        <vt:lpwstr>http://www.iprbookshop.ru/69406.html</vt:lpwstr>
      </vt:variant>
      <vt:variant>
        <vt:lpwstr/>
      </vt:variant>
      <vt:variant>
        <vt:i4>4653149</vt:i4>
      </vt:variant>
      <vt:variant>
        <vt:i4>15</vt:i4>
      </vt:variant>
      <vt:variant>
        <vt:i4>0</vt:i4>
      </vt:variant>
      <vt:variant>
        <vt:i4>5</vt:i4>
      </vt:variant>
      <vt:variant>
        <vt:lpwstr>http://www.iprbookshop.ru/67377.html</vt:lpwstr>
      </vt:variant>
      <vt:variant>
        <vt:lpwstr/>
      </vt:variant>
      <vt:variant>
        <vt:i4>4718682</vt:i4>
      </vt:variant>
      <vt:variant>
        <vt:i4>12</vt:i4>
      </vt:variant>
      <vt:variant>
        <vt:i4>0</vt:i4>
      </vt:variant>
      <vt:variant>
        <vt:i4>5</vt:i4>
      </vt:variant>
      <vt:variant>
        <vt:lpwstr>http://www.iprbookshop.ru/58171.html</vt:lpwstr>
      </vt:variant>
      <vt:variant>
        <vt:lpwstr/>
      </vt:variant>
      <vt:variant>
        <vt:i4>4522068</vt:i4>
      </vt:variant>
      <vt:variant>
        <vt:i4>9</vt:i4>
      </vt:variant>
      <vt:variant>
        <vt:i4>0</vt:i4>
      </vt:variant>
      <vt:variant>
        <vt:i4>5</vt:i4>
      </vt:variant>
      <vt:variant>
        <vt:lpwstr>http://www.iprbookshop.ru/40728.html</vt:lpwstr>
      </vt:variant>
      <vt:variant>
        <vt:lpwstr/>
      </vt:variant>
      <vt:variant>
        <vt:i4>4784223</vt:i4>
      </vt:variant>
      <vt:variant>
        <vt:i4>6</vt:i4>
      </vt:variant>
      <vt:variant>
        <vt:i4>0</vt:i4>
      </vt:variant>
      <vt:variant>
        <vt:i4>5</vt:i4>
      </vt:variant>
      <vt:variant>
        <vt:lpwstr>http://www.iprbookshop.ru/58164.html</vt:lpwstr>
      </vt:variant>
      <vt:variant>
        <vt:lpwstr/>
      </vt:variant>
      <vt:variant>
        <vt:i4>4587611</vt:i4>
      </vt:variant>
      <vt:variant>
        <vt:i4>3</vt:i4>
      </vt:variant>
      <vt:variant>
        <vt:i4>0</vt:i4>
      </vt:variant>
      <vt:variant>
        <vt:i4>5</vt:i4>
      </vt:variant>
      <vt:variant>
        <vt:lpwstr>http://www.iprbookshop.ru/47868.html</vt:lpwstr>
      </vt:variant>
      <vt:variant>
        <vt:lpwstr/>
      </vt:variant>
      <vt:variant>
        <vt:i4>4784218</vt:i4>
      </vt:variant>
      <vt:variant>
        <vt:i4>0</vt:i4>
      </vt:variant>
      <vt:variant>
        <vt:i4>0</vt:i4>
      </vt:variant>
      <vt:variant>
        <vt:i4>5</vt:i4>
      </vt:variant>
      <vt:variant>
        <vt:lpwstr>http://www.iprbookshop.ru/58161.html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2019-03-13T08:37:00Z</cp:lastPrinted>
  <dcterms:created xsi:type="dcterms:W3CDTF">2021-09-05T14:16:00Z</dcterms:created>
  <dcterms:modified xsi:type="dcterms:W3CDTF">2022-11-13T09:13:00Z</dcterms:modified>
</cp:coreProperties>
</file>